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56938" w14:textId="6739AC16" w:rsidR="00FD6602" w:rsidRPr="00E825A9" w:rsidRDefault="00A27D8F" w:rsidP="00E5097A">
      <w:pPr>
        <w:rPr>
          <w:rFonts w:ascii="DilleniaUPC" w:hAnsi="DilleniaUPC" w:cs="DilleniaUPC"/>
        </w:rPr>
      </w:pPr>
      <w:r>
        <w:rPr>
          <w:noProof/>
          <w:cs/>
        </w:rPr>
        <w:drawing>
          <wp:inline distT="0" distB="0" distL="0" distR="0" wp14:anchorId="67B7CCB2" wp14:editId="6C3500AB">
            <wp:extent cx="6858000" cy="6858000"/>
            <wp:effectExtent l="0" t="0" r="0" b="0"/>
            <wp:docPr id="983240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B347B" w14:textId="77777777" w:rsidR="007859EC" w:rsidRPr="00E825A9" w:rsidRDefault="007859EC" w:rsidP="00E5097A">
      <w:pPr>
        <w:rPr>
          <w:rFonts w:ascii="DilleniaUPC" w:hAnsi="DilleniaUPC" w:cs="DilleniaUPC"/>
        </w:rPr>
      </w:pPr>
    </w:p>
    <w:p w14:paraId="31AA1420" w14:textId="09DE9676" w:rsidR="007859EC" w:rsidRPr="00196247" w:rsidRDefault="00F323C4" w:rsidP="00F323C4">
      <w:pPr>
        <w:spacing w:after="0" w:line="240" w:lineRule="auto"/>
        <w:jc w:val="center"/>
        <w:rPr>
          <w:rFonts w:ascii="DilleniaUPC" w:hAnsi="DilleniaUPC" w:cs="DilleniaUPC"/>
          <w:b/>
          <w:bCs/>
          <w:color w:val="BF8F00" w:themeColor="accent4" w:themeShade="BF"/>
          <w:sz w:val="88"/>
          <w:szCs w:val="88"/>
        </w:rPr>
      </w:pPr>
      <w:r w:rsidRPr="00196247">
        <w:rPr>
          <w:rFonts w:ascii="DilleniaUPC" w:hAnsi="DilleniaUPC" w:cs="DilleniaUPC"/>
          <w:b/>
          <w:bCs/>
          <w:color w:val="BF8F00" w:themeColor="accent4" w:themeShade="BF"/>
          <w:sz w:val="88"/>
          <w:szCs w:val="88"/>
        </w:rPr>
        <w:t>Unseen</w:t>
      </w:r>
      <w:r w:rsidR="00097BB3">
        <w:rPr>
          <w:rFonts w:ascii="DilleniaUPC" w:hAnsi="DilleniaUPC" w:cs="DilleniaUPC" w:hint="cs"/>
          <w:b/>
          <w:bCs/>
          <w:color w:val="BF8F00" w:themeColor="accent4" w:themeShade="BF"/>
          <w:sz w:val="88"/>
          <w:szCs w:val="88"/>
          <w:cs/>
        </w:rPr>
        <w:t xml:space="preserve"> </w:t>
      </w:r>
      <w:r w:rsidRPr="00196247">
        <w:rPr>
          <w:rFonts w:ascii="DilleniaUPC" w:hAnsi="DilleniaUPC" w:cs="DilleniaUPC"/>
          <w:b/>
          <w:bCs/>
          <w:color w:val="BF8F00" w:themeColor="accent4" w:themeShade="BF"/>
          <w:sz w:val="88"/>
          <w:szCs w:val="88"/>
          <w:cs/>
        </w:rPr>
        <w:t>เช็คอินเมืองลอยฟ้า</w:t>
      </w:r>
      <w:r w:rsidRPr="00196247">
        <w:rPr>
          <w:rFonts w:ascii="DilleniaUPC" w:hAnsi="DilleniaUPC" w:cs="DilleniaUPC" w:hint="cs"/>
          <w:b/>
          <w:bCs/>
          <w:color w:val="BF8F00" w:themeColor="accent4" w:themeShade="BF"/>
          <w:sz w:val="88"/>
          <w:szCs w:val="88"/>
          <w:cs/>
        </w:rPr>
        <w:t xml:space="preserve"> </w:t>
      </w:r>
      <w:r w:rsidR="00097BB3">
        <w:rPr>
          <w:rFonts w:ascii="DilleniaUPC" w:hAnsi="DilleniaUPC" w:cs="DilleniaUPC" w:hint="cs"/>
          <w:b/>
          <w:bCs/>
          <w:color w:val="BF8F00" w:themeColor="accent4" w:themeShade="BF"/>
          <w:sz w:val="88"/>
          <w:szCs w:val="88"/>
          <w:cs/>
        </w:rPr>
        <w:t xml:space="preserve"> </w:t>
      </w:r>
      <w:r w:rsidR="00097BB3" w:rsidRPr="00097BB3">
        <w:rPr>
          <w:rFonts w:ascii="DilleniaUPC" w:hAnsi="DilleniaUPC" w:cs="DilleniaUPC"/>
          <w:b/>
          <w:bCs/>
          <w:color w:val="2E74B5" w:themeColor="accent5" w:themeShade="BF"/>
          <w:sz w:val="88"/>
          <w:szCs w:val="88"/>
          <w:cs/>
        </w:rPr>
        <w:t>ฉงชิ่ง</w:t>
      </w:r>
    </w:p>
    <w:p w14:paraId="6005ABB0" w14:textId="77CE76F1" w:rsidR="00E825A9" w:rsidRDefault="00F323C4" w:rsidP="00196247">
      <w:pPr>
        <w:spacing w:after="0" w:line="240" w:lineRule="auto"/>
        <w:jc w:val="center"/>
        <w:rPr>
          <w:rFonts w:ascii="DilleniaUPC" w:hAnsi="DilleniaUPC" w:cs="DilleniaUPC"/>
          <w:b/>
          <w:bCs/>
          <w:color w:val="002060"/>
          <w:sz w:val="88"/>
          <w:szCs w:val="88"/>
        </w:rPr>
      </w:pPr>
      <w:r w:rsidRPr="00F323C4">
        <w:rPr>
          <w:rFonts w:ascii="DilleniaUPC" w:hAnsi="DilleniaUPC" w:cs="DilleniaUPC"/>
          <w:b/>
          <w:bCs/>
          <w:color w:val="002060"/>
          <w:sz w:val="88"/>
          <w:szCs w:val="88"/>
        </w:rPr>
        <w:t>5</w:t>
      </w:r>
      <w:r w:rsidRPr="00F323C4">
        <w:rPr>
          <w:rFonts w:ascii="DilleniaUPC" w:hAnsi="DilleniaUPC" w:cs="DilleniaUPC" w:hint="cs"/>
          <w:b/>
          <w:bCs/>
          <w:color w:val="002060"/>
          <w:sz w:val="88"/>
          <w:szCs w:val="88"/>
          <w:cs/>
        </w:rPr>
        <w:t>วัน 3คืน</w:t>
      </w:r>
      <w:r w:rsidR="00196247">
        <w:rPr>
          <w:rFonts w:ascii="DilleniaUPC" w:hAnsi="DilleniaUPC" w:cs="DilleniaUPC" w:hint="cs"/>
          <w:b/>
          <w:bCs/>
          <w:color w:val="002060"/>
          <w:sz w:val="88"/>
          <w:szCs w:val="88"/>
          <w:cs/>
        </w:rPr>
        <w:t xml:space="preserve"> </w:t>
      </w:r>
      <w:r w:rsidR="00196247" w:rsidRPr="00F323C4">
        <w:rPr>
          <w:rFonts w:ascii="DilleniaUPC" w:hAnsi="DilleniaUPC" w:cs="DilleniaUPC"/>
          <w:b/>
          <w:bCs/>
          <w:color w:val="EE0000"/>
          <w:sz w:val="88"/>
          <w:szCs w:val="88"/>
        </w:rPr>
        <w:t>Season 2</w:t>
      </w:r>
    </w:p>
    <w:p w14:paraId="4F9900A6" w14:textId="77777777" w:rsidR="00196247" w:rsidRPr="00005215" w:rsidRDefault="00196247" w:rsidP="00005215">
      <w:pPr>
        <w:spacing w:after="0" w:line="240" w:lineRule="auto"/>
        <w:rPr>
          <w:rFonts w:ascii="DilleniaUPC" w:hAnsi="DilleniaUPC" w:cs="DilleniaUPC"/>
          <w:b/>
          <w:bCs/>
          <w:color w:val="002060"/>
          <w:sz w:val="40"/>
          <w:szCs w:val="40"/>
        </w:rPr>
      </w:pPr>
    </w:p>
    <w:tbl>
      <w:tblPr>
        <w:tblStyle w:val="GridTable4-Accent2"/>
        <w:tblpPr w:leftFromText="180" w:rightFromText="180" w:vertAnchor="text" w:horzAnchor="margin" w:tblpY="158"/>
        <w:tblW w:w="10591" w:type="dxa"/>
        <w:tblLayout w:type="fixed"/>
        <w:tblLook w:val="04A0" w:firstRow="1" w:lastRow="0" w:firstColumn="1" w:lastColumn="0" w:noHBand="0" w:noVBand="1"/>
      </w:tblPr>
      <w:tblGrid>
        <w:gridCol w:w="642"/>
        <w:gridCol w:w="5512"/>
        <w:gridCol w:w="648"/>
        <w:gridCol w:w="915"/>
        <w:gridCol w:w="648"/>
        <w:gridCol w:w="2226"/>
      </w:tblGrid>
      <w:tr w:rsidR="00785D4B" w:rsidRPr="00E825A9" w14:paraId="507D30E7" w14:textId="77777777" w:rsidTr="00FA04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shd w:val="clear" w:color="auto" w:fill="002060"/>
          </w:tcPr>
          <w:p w14:paraId="2C7188C6" w14:textId="77777777" w:rsidR="00785D4B" w:rsidRPr="00E825A9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512" w:type="dxa"/>
            <w:shd w:val="clear" w:color="auto" w:fill="002060"/>
          </w:tcPr>
          <w:p w14:paraId="1A98D6D8" w14:textId="77777777" w:rsidR="00785D4B" w:rsidRPr="00E825A9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sz w:val="32"/>
                <w:szCs w:val="32"/>
                <w:cs/>
              </w:rPr>
              <w:t>รายการ</w:t>
            </w:r>
          </w:p>
        </w:tc>
        <w:tc>
          <w:tcPr>
            <w:tcW w:w="648" w:type="dxa"/>
            <w:shd w:val="clear" w:color="auto" w:fill="002060"/>
          </w:tcPr>
          <w:p w14:paraId="7476D7CF" w14:textId="77777777" w:rsidR="00785D4B" w:rsidRPr="00E825A9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  <w:cs/>
              </w:rPr>
            </w:pPr>
            <w:r w:rsidRPr="00E825A9">
              <w:rPr>
                <w:rFonts w:ascii="DilleniaUPC" w:hAnsi="DilleniaUPC" w:cs="DilleniaUPC"/>
                <w:sz w:val="32"/>
                <w:szCs w:val="32"/>
                <w:cs/>
              </w:rPr>
              <w:t>เช้า</w:t>
            </w:r>
          </w:p>
        </w:tc>
        <w:tc>
          <w:tcPr>
            <w:tcW w:w="915" w:type="dxa"/>
            <w:shd w:val="clear" w:color="auto" w:fill="002060"/>
          </w:tcPr>
          <w:p w14:paraId="0E421B03" w14:textId="77777777" w:rsidR="00785D4B" w:rsidRPr="00E825A9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sz w:val="32"/>
                <w:szCs w:val="32"/>
                <w:cs/>
              </w:rPr>
              <w:t>เที่ยง</w:t>
            </w:r>
          </w:p>
        </w:tc>
        <w:tc>
          <w:tcPr>
            <w:tcW w:w="648" w:type="dxa"/>
            <w:shd w:val="clear" w:color="auto" w:fill="002060"/>
          </w:tcPr>
          <w:p w14:paraId="1912EA7B" w14:textId="77777777" w:rsidR="00785D4B" w:rsidRPr="00E825A9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sz w:val="32"/>
                <w:szCs w:val="32"/>
                <w:cs/>
              </w:rPr>
              <w:t>เย็น</w:t>
            </w:r>
          </w:p>
        </w:tc>
        <w:tc>
          <w:tcPr>
            <w:tcW w:w="2226" w:type="dxa"/>
            <w:shd w:val="clear" w:color="auto" w:fill="002060"/>
          </w:tcPr>
          <w:p w14:paraId="05BA207E" w14:textId="77777777" w:rsidR="00785D4B" w:rsidRPr="00E825A9" w:rsidRDefault="00785D4B" w:rsidP="0020308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sz w:val="32"/>
                <w:szCs w:val="32"/>
                <w:cs/>
              </w:rPr>
              <w:t>โรงแรม</w:t>
            </w:r>
          </w:p>
        </w:tc>
      </w:tr>
      <w:tr w:rsidR="00785D4B" w:rsidRPr="00E825A9" w14:paraId="000A056F" w14:textId="77777777" w:rsidTr="00FA0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shd w:val="clear" w:color="auto" w:fill="BDD6EE" w:themeFill="accent5" w:themeFillTint="66"/>
            <w:vAlign w:val="center"/>
          </w:tcPr>
          <w:p w14:paraId="6DC9F16C" w14:textId="77777777" w:rsidR="00785D4B" w:rsidRPr="00E825A9" w:rsidRDefault="00785D4B" w:rsidP="0020308A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825A9">
              <w:rPr>
                <w:rFonts w:ascii="DilleniaUPC" w:hAnsi="DilleniaUPC" w:cs="DilleniaUPC"/>
                <w:color w:val="002060"/>
                <w:sz w:val="32"/>
                <w:szCs w:val="32"/>
              </w:rPr>
              <w:t>1</w:t>
            </w:r>
          </w:p>
        </w:tc>
        <w:tc>
          <w:tcPr>
            <w:tcW w:w="5512" w:type="dxa"/>
            <w:shd w:val="clear" w:color="auto" w:fill="BDD6EE" w:themeFill="accent5" w:themeFillTint="66"/>
            <w:vAlign w:val="center"/>
          </w:tcPr>
          <w:p w14:paraId="773F9E76" w14:textId="176067D7" w:rsidR="00785D4B" w:rsidRPr="000D7FD9" w:rsidRDefault="00FA04C8" w:rsidP="0020308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นัดหมายสนามบินสุวรรณภูมิ</w:t>
            </w:r>
            <w:r w:rsidR="00983813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(นัดหมาย เวลา 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22.30 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น.)</w:t>
            </w:r>
          </w:p>
        </w:tc>
        <w:tc>
          <w:tcPr>
            <w:tcW w:w="648" w:type="dxa"/>
            <w:shd w:val="clear" w:color="auto" w:fill="BDD6EE" w:themeFill="accent5" w:themeFillTint="66"/>
            <w:vAlign w:val="center"/>
          </w:tcPr>
          <w:p w14:paraId="5EAF1A2A" w14:textId="01897A0B" w:rsidR="00785D4B" w:rsidRPr="00E825A9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915" w:type="dxa"/>
            <w:shd w:val="clear" w:color="auto" w:fill="BDD6EE" w:themeFill="accent5" w:themeFillTint="66"/>
            <w:vAlign w:val="center"/>
          </w:tcPr>
          <w:p w14:paraId="7E8B9C7D" w14:textId="121B99DE" w:rsidR="00785D4B" w:rsidRPr="00E825A9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648" w:type="dxa"/>
            <w:shd w:val="clear" w:color="auto" w:fill="BDD6EE" w:themeFill="accent5" w:themeFillTint="66"/>
            <w:vAlign w:val="center"/>
          </w:tcPr>
          <w:p w14:paraId="4CFF6271" w14:textId="47EA9105" w:rsidR="00785D4B" w:rsidRPr="00E825A9" w:rsidRDefault="00785D4B" w:rsidP="002030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2226" w:type="dxa"/>
            <w:shd w:val="clear" w:color="auto" w:fill="BDD6EE" w:themeFill="accent5" w:themeFillTint="66"/>
            <w:vAlign w:val="center"/>
          </w:tcPr>
          <w:p w14:paraId="7C706CC7" w14:textId="4F1C1A60" w:rsidR="00785D4B" w:rsidRPr="00E825A9" w:rsidRDefault="00785D4B" w:rsidP="00FA04C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</w:p>
        </w:tc>
      </w:tr>
      <w:tr w:rsidR="009553A1" w:rsidRPr="00E825A9" w14:paraId="6D4B2EF1" w14:textId="77777777" w:rsidTr="00FA04C8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shd w:val="clear" w:color="auto" w:fill="FFF2CC" w:themeFill="accent4" w:themeFillTint="33"/>
            <w:vAlign w:val="center"/>
          </w:tcPr>
          <w:p w14:paraId="1B7F1F9C" w14:textId="77777777" w:rsidR="009553A1" w:rsidRPr="00E825A9" w:rsidRDefault="009553A1" w:rsidP="009553A1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825A9">
              <w:rPr>
                <w:rFonts w:ascii="DilleniaUPC" w:hAnsi="DilleniaUPC" w:cs="DilleniaUPC"/>
                <w:color w:val="002060"/>
                <w:sz w:val="32"/>
                <w:szCs w:val="32"/>
              </w:rPr>
              <w:t>2</w:t>
            </w:r>
          </w:p>
        </w:tc>
        <w:tc>
          <w:tcPr>
            <w:tcW w:w="5512" w:type="dxa"/>
            <w:shd w:val="clear" w:color="auto" w:fill="FFF2CC" w:themeFill="accent4" w:themeFillTint="33"/>
            <w:vAlign w:val="center"/>
          </w:tcPr>
          <w:p w14:paraId="76EC648F" w14:textId="79A99EDC" w:rsidR="009553A1" w:rsidRPr="000D7FD9" w:rsidRDefault="00FA04C8" w:rsidP="009553A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กรุงเทพฯ</w:t>
            </w:r>
            <w:r w:rsidR="00A40C4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(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สุวรรณภูมิ</w:t>
            </w:r>
            <w:r w:rsidR="00A40C4F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)</w:t>
            </w:r>
            <w:r w:rsidR="000D7FD9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- </w:t>
            </w:r>
            <w:r w:rsidR="00342A7D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ฉงชิ่ง</w:t>
            </w:r>
            <w:r w:rsidR="000D7FD9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 - </w:t>
            </w:r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หมู่บ้านโบราณ</w:t>
            </w:r>
            <w:proofErr w:type="spellStart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ฉือ</w:t>
            </w:r>
            <w:proofErr w:type="spellEnd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ชี่โข</w:t>
            </w:r>
            <w:proofErr w:type="spellStart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่ว</w:t>
            </w:r>
            <w:proofErr w:type="spellEnd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– วัดเจ้าแม่กวนอ</w:t>
            </w:r>
            <w:proofErr w:type="spellStart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- ถนนคนเดินกวนอ</w:t>
            </w:r>
            <w:proofErr w:type="spellStart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ิม</w:t>
            </w:r>
            <w:proofErr w:type="spellEnd"/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เฉียว</w:t>
            </w:r>
          </w:p>
        </w:tc>
        <w:tc>
          <w:tcPr>
            <w:tcW w:w="648" w:type="dxa"/>
            <w:shd w:val="clear" w:color="auto" w:fill="FFF2CC" w:themeFill="accent4" w:themeFillTint="33"/>
            <w:vAlign w:val="center"/>
          </w:tcPr>
          <w:p w14:paraId="65DAB4F6" w14:textId="2974ADCE" w:rsidR="009553A1" w:rsidRPr="00E825A9" w:rsidRDefault="005D59C7" w:rsidP="009553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15" w:type="dxa"/>
            <w:shd w:val="clear" w:color="auto" w:fill="FFF2CC" w:themeFill="accent4" w:themeFillTint="33"/>
            <w:vAlign w:val="center"/>
          </w:tcPr>
          <w:p w14:paraId="1DA0DB9C" w14:textId="15D0B2E1" w:rsidR="009553A1" w:rsidRPr="00E825A9" w:rsidRDefault="00FA04C8" w:rsidP="009553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48" w:type="dxa"/>
            <w:shd w:val="clear" w:color="auto" w:fill="FFF2CC" w:themeFill="accent4" w:themeFillTint="33"/>
            <w:vAlign w:val="center"/>
          </w:tcPr>
          <w:p w14:paraId="3F15C491" w14:textId="77777777" w:rsidR="009553A1" w:rsidRPr="00E825A9" w:rsidRDefault="009553A1" w:rsidP="009553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X</w:t>
            </w:r>
          </w:p>
        </w:tc>
        <w:tc>
          <w:tcPr>
            <w:tcW w:w="2226" w:type="dxa"/>
            <w:shd w:val="clear" w:color="auto" w:fill="FFF2CC" w:themeFill="accent4" w:themeFillTint="33"/>
            <w:vAlign w:val="center"/>
          </w:tcPr>
          <w:p w14:paraId="4122C0CC" w14:textId="3B8F3A19" w:rsidR="009553A1" w:rsidRPr="00C42108" w:rsidRDefault="00DC0A72" w:rsidP="009553A1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</w:rPr>
            </w:pPr>
            <w:r w:rsidRPr="00C42108">
              <w:rPr>
                <w:rFonts w:ascii="DilleniaUPC" w:hAnsi="DilleniaUPC" w:cs="DilleniaUPC"/>
                <w:b/>
                <w:bCs/>
                <w:color w:val="002060"/>
                <w:sz w:val="28"/>
                <w:lang w:eastAsia="en-SG"/>
              </w:rPr>
              <w:t xml:space="preserve">Chongqing Licheng Hotel </w:t>
            </w:r>
            <w:r w:rsidRPr="00C42108">
              <w:rPr>
                <w:rFonts w:ascii="DilleniaUPC" w:hAnsi="DilleniaUPC" w:cs="DilleniaUPC"/>
                <w:b/>
                <w:bCs/>
                <w:color w:val="002060"/>
                <w:sz w:val="28"/>
                <w:cs/>
                <w:lang w:val="en-SG" w:eastAsia="en-SG"/>
              </w:rPr>
              <w:t>4*หรือระดับใกล้เคียงกัน</w:t>
            </w:r>
          </w:p>
        </w:tc>
      </w:tr>
      <w:tr w:rsidR="00983813" w:rsidRPr="00E825A9" w14:paraId="0BBEBF3D" w14:textId="77777777" w:rsidTr="00FA0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shd w:val="clear" w:color="auto" w:fill="FFF2CC" w:themeFill="accent4" w:themeFillTint="33"/>
            <w:vAlign w:val="center"/>
          </w:tcPr>
          <w:p w14:paraId="40002B86" w14:textId="2FBB2F19" w:rsidR="00983813" w:rsidRPr="00E825A9" w:rsidRDefault="00983813" w:rsidP="00983813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3</w:t>
            </w:r>
          </w:p>
        </w:tc>
        <w:tc>
          <w:tcPr>
            <w:tcW w:w="5512" w:type="dxa"/>
            <w:shd w:val="clear" w:color="auto" w:fill="FFF2CC" w:themeFill="accent4" w:themeFillTint="33"/>
            <w:vAlign w:val="center"/>
          </w:tcPr>
          <w:p w14:paraId="6D197163" w14:textId="125F9D68" w:rsidR="00373F7E" w:rsidRPr="000D7FD9" w:rsidRDefault="005D59C7" w:rsidP="009838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ตึกขุยชิง ชั้น 22</w:t>
            </w:r>
            <w:r w:rsidR="00373F7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– เจ</w:t>
            </w:r>
            <w:proofErr w:type="spellStart"/>
            <w:r w:rsidR="00373F7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ีย</w:t>
            </w:r>
            <w:proofErr w:type="spellEnd"/>
            <w:r w:rsidR="00373F7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ฟางเบ่ย – </w:t>
            </w:r>
            <w:r w:rsidR="00373F7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POP MART – </w:t>
            </w:r>
            <w:r w:rsidR="00FC476D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ตึกตะเกียบ</w:t>
            </w:r>
          </w:p>
          <w:p w14:paraId="216988C0" w14:textId="77777777" w:rsidR="00C94EDB" w:rsidRPr="000D7FD9" w:rsidRDefault="00373F7E" w:rsidP="00FC476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highlight w:val="yellow"/>
              </w:rPr>
            </w:pP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ตรอกซานเฉง </w:t>
            </w:r>
            <w:r w:rsidR="00FC476D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- </w:t>
            </w:r>
            <w:r w:rsidR="00FC476D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  <w:lang w:eastAsia="en-SG"/>
              </w:rPr>
              <w:t>จัตุรัสราฟ</w:t>
            </w:r>
            <w:proofErr w:type="spellStart"/>
            <w:r w:rsidR="00FC476D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  <w:lang w:eastAsia="en-SG"/>
              </w:rPr>
              <w:t>เฟิลส์</w:t>
            </w:r>
            <w:proofErr w:type="spellEnd"/>
            <w:r w:rsidR="00FC476D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  <w:lang w:eastAsia="en-SG"/>
              </w:rPr>
              <w:t xml:space="preserve"> ซิตี้ ฉงชิ่ง </w:t>
            </w:r>
            <w:r w:rsidR="00FC476D" w:rsidRPr="000D7FD9">
              <w:rPr>
                <w:rFonts w:ascii="DilleniaUPC" w:hAnsi="DilleniaUPC" w:cs="DilleniaUPC"/>
                <w:b/>
                <w:bCs/>
                <w:sz w:val="32"/>
                <w:szCs w:val="32"/>
                <w:cs/>
                <w:lang w:eastAsia="en-SG"/>
              </w:rPr>
              <w:t xml:space="preserve">- </w:t>
            </w:r>
            <w:r w:rsidR="00FC476D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จัตุรัสหอนาฬิกา  -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หงหยา</w:t>
            </w:r>
            <w:proofErr w:type="spellStart"/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ต้ง</w:t>
            </w:r>
            <w:proofErr w:type="spellEnd"/>
            <w:r w:rsidR="00C94EDB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C94EDB" w:rsidRPr="000D7FD9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</w:p>
          <w:p w14:paraId="61928FD7" w14:textId="25E6C6E8" w:rsidR="00983813" w:rsidRPr="000D7FD9" w:rsidRDefault="00C94EDB" w:rsidP="00FC476D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0D7FD9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OPTIONAL </w:t>
            </w:r>
            <w:proofErr w:type="gramStart"/>
            <w:r w:rsidRPr="000D7FD9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highlight w:val="yellow"/>
              </w:rPr>
              <w:t>TOUR :</w:t>
            </w:r>
            <w:proofErr w:type="gramEnd"/>
            <w:r w:rsidRPr="000D7FD9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highlight w:val="yellow"/>
              </w:rPr>
              <w:t xml:space="preserve"> </w:t>
            </w:r>
            <w:r w:rsidRPr="000D7FD9">
              <w:rPr>
                <w:rFonts w:ascii="DilleniaUPC" w:hAnsi="DilleniaUPC" w:cs="Dillen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ล่องเรือชมแม่น้ำเหลี่ยงเจียง</w:t>
            </w:r>
          </w:p>
        </w:tc>
        <w:tc>
          <w:tcPr>
            <w:tcW w:w="648" w:type="dxa"/>
            <w:shd w:val="clear" w:color="auto" w:fill="FFF2CC" w:themeFill="accent4" w:themeFillTint="33"/>
            <w:vAlign w:val="center"/>
          </w:tcPr>
          <w:p w14:paraId="4EA514FB" w14:textId="6AF33C41" w:rsidR="00983813" w:rsidRPr="00E825A9" w:rsidRDefault="00983813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15" w:type="dxa"/>
            <w:shd w:val="clear" w:color="auto" w:fill="FFF2CC" w:themeFill="accent4" w:themeFillTint="33"/>
            <w:vAlign w:val="center"/>
          </w:tcPr>
          <w:p w14:paraId="105B894B" w14:textId="461CF43A" w:rsidR="00983813" w:rsidRPr="00E825A9" w:rsidRDefault="00983813" w:rsidP="009838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  </w:t>
            </w:r>
            <w:r w:rsidRPr="00E825A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br/>
              <w:t xml:space="preserve">   </w:t>
            </w: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  <w:p w14:paraId="2E22ADE9" w14:textId="22AEC981" w:rsidR="00983813" w:rsidRPr="00E825A9" w:rsidRDefault="00983813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  <w:t xml:space="preserve"> </w:t>
            </w:r>
          </w:p>
        </w:tc>
        <w:tc>
          <w:tcPr>
            <w:tcW w:w="648" w:type="dxa"/>
            <w:shd w:val="clear" w:color="auto" w:fill="FFF2CC" w:themeFill="accent4" w:themeFillTint="33"/>
            <w:vAlign w:val="center"/>
          </w:tcPr>
          <w:p w14:paraId="03769D7D" w14:textId="751790CE" w:rsidR="00983813" w:rsidRPr="00E825A9" w:rsidRDefault="00373F7E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40"/>
              </w:rPr>
            </w:pPr>
            <w:r w:rsidRPr="00E825A9">
              <w:rPr>
                <w:rFonts w:ascii="DilleniaUPC" w:hAnsi="DilleniaUPC" w:cs="DilleniaUPC"/>
                <w:b/>
                <w:bCs/>
                <w:color w:val="002060"/>
                <w:cs/>
              </w:rPr>
              <w:t>ชา</w:t>
            </w:r>
            <w:proofErr w:type="spellStart"/>
            <w:r w:rsidRPr="00E825A9">
              <w:rPr>
                <w:rFonts w:ascii="DilleniaUPC" w:hAnsi="DilleniaUPC" w:cs="DilleniaUPC"/>
                <w:b/>
                <w:bCs/>
                <w:color w:val="002060"/>
                <w:cs/>
              </w:rPr>
              <w:t>บู</w:t>
            </w:r>
            <w:proofErr w:type="spellEnd"/>
          </w:p>
        </w:tc>
        <w:tc>
          <w:tcPr>
            <w:tcW w:w="2226" w:type="dxa"/>
            <w:shd w:val="clear" w:color="auto" w:fill="FFF2CC" w:themeFill="accent4" w:themeFillTint="33"/>
            <w:vAlign w:val="center"/>
          </w:tcPr>
          <w:p w14:paraId="78846FB7" w14:textId="24022DFB" w:rsidR="00983813" w:rsidRPr="00C42108" w:rsidRDefault="00DC0A72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</w:rPr>
            </w:pPr>
            <w:r w:rsidRPr="00C42108">
              <w:rPr>
                <w:rFonts w:ascii="DilleniaUPC" w:hAnsi="DilleniaUPC" w:cs="DilleniaUPC"/>
                <w:b/>
                <w:bCs/>
                <w:color w:val="002060"/>
                <w:sz w:val="28"/>
                <w:lang w:eastAsia="en-SG"/>
              </w:rPr>
              <w:t xml:space="preserve">Chongqing Licheng Hotel </w:t>
            </w:r>
            <w:r w:rsidRPr="00C42108">
              <w:rPr>
                <w:rFonts w:ascii="DilleniaUPC" w:hAnsi="DilleniaUPC" w:cs="DilleniaUPC"/>
                <w:b/>
                <w:bCs/>
                <w:color w:val="002060"/>
                <w:sz w:val="28"/>
                <w:cs/>
                <w:lang w:val="en-SG" w:eastAsia="en-SG"/>
              </w:rPr>
              <w:t>4*หรือระดับใกล้เคียงกัน</w:t>
            </w:r>
          </w:p>
        </w:tc>
      </w:tr>
      <w:tr w:rsidR="00983813" w:rsidRPr="00E825A9" w14:paraId="3A0B2772" w14:textId="77777777" w:rsidTr="00FA04C8">
        <w:trPr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shd w:val="clear" w:color="auto" w:fill="FFFFFF" w:themeFill="background1"/>
            <w:vAlign w:val="center"/>
          </w:tcPr>
          <w:p w14:paraId="7854D5C6" w14:textId="22613AB2" w:rsidR="00983813" w:rsidRPr="00E825A9" w:rsidRDefault="00983813" w:rsidP="00983813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825A9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4</w:t>
            </w:r>
          </w:p>
        </w:tc>
        <w:tc>
          <w:tcPr>
            <w:tcW w:w="5512" w:type="dxa"/>
            <w:shd w:val="clear" w:color="auto" w:fill="FFFFFF" w:themeFill="background1"/>
            <w:vAlign w:val="center"/>
          </w:tcPr>
          <w:p w14:paraId="699A0171" w14:textId="0A80F76A" w:rsidR="00DC0A72" w:rsidRPr="000D7FD9" w:rsidRDefault="00373F7E" w:rsidP="0098381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นั่งกระเช้าข้ามแม่น้ำแยงซี 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(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เที่ยวเดียว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) 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-</w:t>
            </w:r>
            <w:r w:rsidR="0087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="009A5645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เมืองโบราณเซี่ยห่าวลี่ -</w:t>
            </w:r>
            <w:r w:rsidR="00295D63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ตรอกบัน</w:t>
            </w:r>
            <w:r w:rsidR="006A1B53">
              <w:rPr>
                <w:rFonts w:ascii="DilleniaUPC" w:hAnsi="DilleniaUPC" w:cs="DilleniaUPC" w:hint="cs"/>
                <w:b/>
                <w:bCs/>
                <w:color w:val="002060"/>
                <w:sz w:val="32"/>
                <w:szCs w:val="32"/>
                <w:cs/>
              </w:rPr>
              <w:t>ไ</w:t>
            </w:r>
            <w:r w:rsidR="00295D63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ด 18 ชั้น </w:t>
            </w:r>
            <w:r w:rsidR="00656A4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–</w:t>
            </w:r>
            <w:r w:rsidR="00DC0A7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proofErr w:type="spellStart"/>
            <w:r w:rsidR="00DC0A7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ฉือ</w:t>
            </w:r>
            <w:proofErr w:type="spellEnd"/>
            <w:r w:rsidR="00DC0A7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ปาที – เทรด</w:t>
            </w:r>
            <w:proofErr w:type="spellStart"/>
            <w:r w:rsidR="00DC0A7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เดอร์</w:t>
            </w:r>
            <w:proofErr w:type="spellEnd"/>
            <w:r w:rsidR="00DC0A7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เบียร์</w:t>
            </w:r>
            <w:r w:rsidR="00295D63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48" w:type="dxa"/>
            <w:shd w:val="clear" w:color="auto" w:fill="FFFFFF" w:themeFill="background1"/>
            <w:vAlign w:val="center"/>
          </w:tcPr>
          <w:p w14:paraId="54363746" w14:textId="1DA33A7E" w:rsidR="00983813" w:rsidRPr="00E825A9" w:rsidRDefault="00DC0A72" w:rsidP="009838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3EF34F7F" w14:textId="33A5088B" w:rsidR="00983813" w:rsidRPr="00E825A9" w:rsidRDefault="00DC0A72" w:rsidP="009838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  <w:cs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48" w:type="dxa"/>
            <w:shd w:val="clear" w:color="auto" w:fill="FFFFFF" w:themeFill="background1"/>
            <w:vAlign w:val="center"/>
          </w:tcPr>
          <w:p w14:paraId="173D9787" w14:textId="4EF911B1" w:rsidR="00983813" w:rsidRPr="00E825A9" w:rsidRDefault="00DC0A72" w:rsidP="009838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2226" w:type="dxa"/>
            <w:shd w:val="clear" w:color="auto" w:fill="FFFFFF" w:themeFill="background1"/>
            <w:vAlign w:val="center"/>
          </w:tcPr>
          <w:p w14:paraId="30EAC819" w14:textId="40799714" w:rsidR="00983813" w:rsidRPr="00C42108" w:rsidRDefault="00DC0A72" w:rsidP="0098381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8"/>
              </w:rPr>
            </w:pPr>
            <w:r w:rsidRPr="00C42108">
              <w:rPr>
                <w:rFonts w:ascii="DilleniaUPC" w:hAnsi="DilleniaUPC" w:cs="DilleniaUPC"/>
                <w:b/>
                <w:bCs/>
                <w:color w:val="002060"/>
                <w:sz w:val="28"/>
                <w:lang w:eastAsia="en-SG"/>
              </w:rPr>
              <w:t xml:space="preserve">Chongqing Licheng Hotel </w:t>
            </w:r>
            <w:r w:rsidRPr="00C42108">
              <w:rPr>
                <w:rFonts w:ascii="DilleniaUPC" w:hAnsi="DilleniaUPC" w:cs="DilleniaUPC"/>
                <w:b/>
                <w:bCs/>
                <w:color w:val="002060"/>
                <w:sz w:val="28"/>
                <w:cs/>
                <w:lang w:val="en-SG" w:eastAsia="en-SG"/>
              </w:rPr>
              <w:t>4*หรือระดับใกล้เคียงกัน</w:t>
            </w:r>
          </w:p>
        </w:tc>
      </w:tr>
      <w:tr w:rsidR="00DC0A72" w:rsidRPr="00E825A9" w14:paraId="5E2B7B09" w14:textId="77777777" w:rsidTr="00FA04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2" w:type="dxa"/>
            <w:shd w:val="clear" w:color="auto" w:fill="FFFFFF" w:themeFill="background1"/>
            <w:vAlign w:val="center"/>
          </w:tcPr>
          <w:p w14:paraId="552F3CA0" w14:textId="451BE016" w:rsidR="00DC0A72" w:rsidRPr="00E825A9" w:rsidRDefault="00DC0A72" w:rsidP="00983813">
            <w:pPr>
              <w:pStyle w:val="NoSpacing"/>
              <w:jc w:val="center"/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</w:pPr>
            <w:r w:rsidRPr="00E825A9">
              <w:rPr>
                <w:rFonts w:ascii="DilleniaUPC" w:hAnsi="DilleniaUPC" w:cs="DilleniaUPC"/>
                <w:color w:val="002060"/>
                <w:sz w:val="32"/>
                <w:szCs w:val="32"/>
                <w:cs/>
              </w:rPr>
              <w:t>5</w:t>
            </w:r>
          </w:p>
        </w:tc>
        <w:tc>
          <w:tcPr>
            <w:tcW w:w="5512" w:type="dxa"/>
            <w:shd w:val="clear" w:color="auto" w:fill="FFFFFF" w:themeFill="background1"/>
            <w:vAlign w:val="center"/>
          </w:tcPr>
          <w:p w14:paraId="1035B386" w14:textId="6978DDC2" w:rsidR="00DC0A72" w:rsidRPr="000D7FD9" w:rsidRDefault="00DC0A72" w:rsidP="0098381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</w:pP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มหาศาลาประชาคม </w:t>
            </w:r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- นั่งรถไฟทะลุตึก </w:t>
            </w:r>
            <w:r w:rsidR="00AB5EEE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 xml:space="preserve">- </w:t>
            </w:r>
            <w:r w:rsidR="00656A4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เมืองโบราณ</w:t>
            </w:r>
            <w:proofErr w:type="spellStart"/>
            <w:r w:rsidR="00656A4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ตั้นจื่อสือ</w:t>
            </w:r>
            <w:proofErr w:type="spellEnd"/>
            <w:r w:rsidR="00656A42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 </w:t>
            </w:r>
            <w:r w:rsidR="00C94EDB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-</w:t>
            </w:r>
            <w:r w:rsidR="00C94EDB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  <w:t>THE RING MALL</w:t>
            </w:r>
            <w:r w:rsidR="00C94EDB"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0D7FD9"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  <w:cs/>
              </w:rPr>
              <w:t>สนามบิน</w:t>
            </w:r>
          </w:p>
        </w:tc>
        <w:tc>
          <w:tcPr>
            <w:tcW w:w="648" w:type="dxa"/>
            <w:shd w:val="clear" w:color="auto" w:fill="FFFFFF" w:themeFill="background1"/>
            <w:vAlign w:val="center"/>
          </w:tcPr>
          <w:p w14:paraId="7734D6A5" w14:textId="194C8164" w:rsidR="00DC0A72" w:rsidRPr="00E825A9" w:rsidRDefault="00DC0A72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411B7645" w14:textId="270CA2D6" w:rsidR="00DC0A72" w:rsidRPr="00E825A9" w:rsidRDefault="00DC0A72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  <w:r w:rsidRPr="00E825A9">
              <w:rPr>
                <w:rFonts w:ascii="Segoe UI Symbol" w:hAnsi="Segoe UI Symbol" w:cs="Segoe UI Symbol"/>
                <w:b/>
                <w:bCs/>
                <w:color w:val="002060"/>
                <w:sz w:val="32"/>
                <w:szCs w:val="32"/>
              </w:rPr>
              <w:t>🍽</w:t>
            </w:r>
          </w:p>
        </w:tc>
        <w:tc>
          <w:tcPr>
            <w:tcW w:w="648" w:type="dxa"/>
            <w:shd w:val="clear" w:color="auto" w:fill="FFFFFF" w:themeFill="background1"/>
            <w:vAlign w:val="center"/>
          </w:tcPr>
          <w:p w14:paraId="5595187F" w14:textId="77777777" w:rsidR="00DC0A72" w:rsidRPr="00E825A9" w:rsidRDefault="00DC0A72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2226" w:type="dxa"/>
            <w:shd w:val="clear" w:color="auto" w:fill="FFFFFF" w:themeFill="background1"/>
            <w:vAlign w:val="center"/>
          </w:tcPr>
          <w:p w14:paraId="53D99B66" w14:textId="148C1F88" w:rsidR="00DC0A72" w:rsidRPr="00E825A9" w:rsidRDefault="00DC0A72" w:rsidP="0098381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</w:pPr>
            <w:r w:rsidRPr="00E825A9">
              <w:rPr>
                <w:rFonts w:ascii="DilleniaUPC" w:hAnsi="DilleniaUPC" w:cs="DilleniaUPC"/>
                <w:b/>
                <w:bCs/>
                <w:color w:val="002060"/>
                <w:sz w:val="24"/>
                <w:szCs w:val="24"/>
                <w:cs/>
              </w:rPr>
              <w:t>เดินทางกลับประเทศไทย</w:t>
            </w:r>
          </w:p>
        </w:tc>
      </w:tr>
    </w:tbl>
    <w:p w14:paraId="1DB12351" w14:textId="77777777" w:rsidR="00E14A96" w:rsidRPr="00E825A9" w:rsidRDefault="00E14A96" w:rsidP="00E14A96">
      <w:pPr>
        <w:pStyle w:val="ListParagraph"/>
        <w:spacing w:line="278" w:lineRule="auto"/>
        <w:ind w:left="360"/>
        <w:rPr>
          <w:rFonts w:ascii="DilleniaUPC" w:hAnsi="DilleniaUPC" w:cs="DilleniaUPC"/>
          <w:color w:val="000000" w:themeColor="text1"/>
          <w:kern w:val="2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</w:p>
    <w:p w14:paraId="6020291A" w14:textId="098A677F" w:rsidR="00E14A96" w:rsidRPr="00E825A9" w:rsidRDefault="00785D4B" w:rsidP="00785D4B">
      <w:pPr>
        <w:pStyle w:val="ListParagraph"/>
        <w:numPr>
          <w:ilvl w:val="0"/>
          <w:numId w:val="1"/>
        </w:numPr>
        <w:spacing w:line="278" w:lineRule="auto"/>
        <w:rPr>
          <w:rFonts w:ascii="DilleniaUPC" w:hAnsi="DilleniaUPC" w:cs="DilleniaUPC"/>
          <w:color w:val="002060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E825A9">
        <w:rPr>
          <w:rFonts w:ascii="DilleniaUPC" w:hAnsi="DilleniaUPC" w:cs="DilleniaUPC"/>
          <w:b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E825A9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เที่ยวบินเดินทางและเวลาอาจมีการเปลี่ยนแปลง กรุณาสอบถามเที่ยวบินคอน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เฟิร์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มจากเจ้าหน้าที่ก่อนทุกครั้งที่นั่งเป็นตั๋วกรุ๊ป ราคาโปรโมชั่น ไม่สามารถขอเลือกที่นั่งหรือรีเควสที่นั่งพิเศษได้ เป็นไปตามเงื่อนไขของสายการบิน</w:t>
      </w:r>
    </w:p>
    <w:p w14:paraId="5CCA39E1" w14:textId="208E36DB" w:rsidR="00F639D7" w:rsidRPr="00E825A9" w:rsidRDefault="00E14A96" w:rsidP="00821116">
      <w:pPr>
        <w:pStyle w:val="ListParagraph"/>
        <w:spacing w:line="240" w:lineRule="auto"/>
        <w:ind w:left="360"/>
        <w:rPr>
          <w:rFonts w:ascii="DilleniaUPC" w:hAnsi="DilleniaUPC" w:cs="DilleniaUPC"/>
          <w:b/>
          <w:bCs/>
          <w:color w:val="EE0000"/>
          <w:sz w:val="28"/>
          <w:highlight w:val="yellow"/>
        </w:rPr>
      </w:pPr>
      <w:r w:rsidRPr="00E825A9">
        <w:rPr>
          <w:rFonts w:ascii="DilleniaUPC" w:hAnsi="DilleniaUPC" w:cs="DilleniaUPC"/>
          <w:b/>
          <w:bCs/>
          <w:color w:val="EE0000"/>
          <w:sz w:val="28"/>
          <w:cs/>
        </w:rPr>
        <w:t>**ราคาทัวร์ไม่รวมทิปไกด์ท้องถิ่นและคนขับรถ 2</w:t>
      </w:r>
      <w:r w:rsidRPr="00E825A9">
        <w:rPr>
          <w:rFonts w:ascii="DilleniaUPC" w:hAnsi="DilleniaUPC" w:cs="DilleniaUPC"/>
          <w:b/>
          <w:bCs/>
          <w:color w:val="EE0000"/>
          <w:sz w:val="28"/>
        </w:rPr>
        <w:t>,000</w:t>
      </w:r>
      <w:r w:rsidRPr="00E825A9">
        <w:rPr>
          <w:rFonts w:ascii="DilleniaUPC" w:hAnsi="DilleniaUPC" w:cs="DilleniaUPC"/>
          <w:b/>
          <w:bCs/>
          <w:color w:val="EE0000"/>
          <w:sz w:val="28"/>
          <w:cs/>
        </w:rPr>
        <w:t xml:space="preserve"> บาท / ท่าน และไม่มีราคาสำหรับเด็ก</w:t>
      </w:r>
      <w:r w:rsidR="004A392D" w:rsidRPr="00E825A9">
        <w:rPr>
          <w:rFonts w:ascii="DilleniaUPC" w:hAnsi="DilleniaUPC" w:cs="DilleniaUPC"/>
          <w:b/>
          <w:bCs/>
          <w:color w:val="EE0000"/>
          <w:sz w:val="28"/>
        </w:rPr>
        <w:t xml:space="preserve"> </w:t>
      </w:r>
      <w:r w:rsidR="004A392D" w:rsidRPr="00E825A9">
        <w:rPr>
          <w:rFonts w:ascii="DilleniaUPC" w:hAnsi="DilleniaUPC" w:cs="DilleniaUPC"/>
          <w:b/>
          <w:bCs/>
          <w:color w:val="EE0000"/>
          <w:sz w:val="28"/>
          <w:highlight w:val="yellow"/>
          <w:cs/>
        </w:rPr>
        <w:t>ทารกอายุไม่เกิน 2 ขวบ 8</w:t>
      </w:r>
      <w:r w:rsidR="004A392D" w:rsidRPr="00E825A9">
        <w:rPr>
          <w:rFonts w:ascii="DilleniaUPC" w:hAnsi="DilleniaUPC" w:cs="DilleniaUPC"/>
          <w:b/>
          <w:bCs/>
          <w:color w:val="EE0000"/>
          <w:sz w:val="28"/>
          <w:highlight w:val="yellow"/>
        </w:rPr>
        <w:t>,000</w:t>
      </w:r>
      <w:r w:rsidR="004A392D" w:rsidRPr="00E825A9">
        <w:rPr>
          <w:rFonts w:ascii="DilleniaUPC" w:hAnsi="DilleniaUPC" w:cs="DilleniaUPC"/>
          <w:b/>
          <w:bCs/>
          <w:color w:val="EE0000"/>
          <w:sz w:val="28"/>
          <w:highlight w:val="yellow"/>
          <w:cs/>
        </w:rPr>
        <w:t>บาท(ไม่เก็บทิป)</w:t>
      </w:r>
    </w:p>
    <w:p w14:paraId="04A7E64A" w14:textId="77777777" w:rsidR="00E825A9" w:rsidRPr="00E825A9" w:rsidRDefault="00E825A9" w:rsidP="00821116">
      <w:pPr>
        <w:pStyle w:val="ListParagraph"/>
        <w:spacing w:line="240" w:lineRule="auto"/>
        <w:ind w:left="360"/>
        <w:rPr>
          <w:rFonts w:ascii="DilleniaUPC" w:hAnsi="DilleniaUPC" w:cs="DilleniaUPC"/>
          <w:b/>
          <w:bCs/>
          <w:color w:val="EE0000"/>
          <w:sz w:val="28"/>
          <w:highlight w:val="yellow"/>
        </w:rPr>
      </w:pPr>
    </w:p>
    <w:p w14:paraId="5EAFC002" w14:textId="0C7F6E18" w:rsidR="00785D4B" w:rsidRPr="00E825A9" w:rsidRDefault="00785D4B" w:rsidP="00FA04C8">
      <w:pPr>
        <w:shd w:val="clear" w:color="auto" w:fill="002060"/>
        <w:spacing w:after="0" w:line="240" w:lineRule="auto"/>
        <w:jc w:val="thaiDistribute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</w:t>
      </w:r>
      <w:r w:rsidR="00215AE4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แรก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E922F8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นัดหมาย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สนามบินสุวรรณภูมิ</w:t>
      </w:r>
      <w:r w:rsidR="00E922F8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(-/-/-)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ab/>
      </w:r>
      <w:r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 </w:t>
      </w:r>
    </w:p>
    <w:p w14:paraId="2E392B7D" w14:textId="77777777" w:rsidR="00056954" w:rsidRDefault="00FA04C8" w:rsidP="00056954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2</w:t>
      </w:r>
      <w:r w:rsidR="004F27C6" w:rsidRPr="00E825A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1</w:t>
      </w: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.</w:t>
      </w:r>
      <w:r w:rsidR="004F27C6" w:rsidRPr="00E825A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0</w:t>
      </w: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0 น.</w:t>
      </w:r>
      <w:r w:rsidRPr="00E825A9">
        <w:rPr>
          <w:rFonts w:ascii="DilleniaUPC" w:hAnsi="DilleniaUPC" w:cs="DilleniaUPC"/>
          <w:b/>
          <w:bCs/>
          <w:sz w:val="32"/>
          <w:szCs w:val="32"/>
          <w:cs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พร้อมกัน ณ สนามบิน สุวรรณภูมิ  อาคารผู้โดยสาร ขาออก ชั้น 4 เคาน์เตอร์ 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L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="00196247" w:rsidRPr="00196247">
        <w:rPr>
          <w:rFonts w:ascii="DilleniaUPC" w:hAnsi="DilleniaUPC" w:cs="DilleniaUPC"/>
          <w:color w:val="002060"/>
          <w:sz w:val="32"/>
          <w:szCs w:val="32"/>
          <w:cs/>
        </w:rPr>
        <w:t xml:space="preserve">สายการบิน </w:t>
      </w:r>
      <w:r w:rsidR="00196247" w:rsidRPr="00196247">
        <w:rPr>
          <w:rFonts w:ascii="DilleniaUPC" w:hAnsi="DilleniaUPC" w:cs="DilleniaUPC"/>
          <w:color w:val="EE0000"/>
          <w:sz w:val="32"/>
          <w:szCs w:val="32"/>
          <w:cs/>
        </w:rPr>
        <w:t>ไชน่าเซาเทิรน์ (</w:t>
      </w:r>
      <w:r w:rsidR="00196247" w:rsidRPr="00196247">
        <w:rPr>
          <w:rFonts w:ascii="DilleniaUPC" w:hAnsi="DilleniaUPC" w:cs="DilleniaUPC"/>
          <w:color w:val="EE0000"/>
          <w:sz w:val="32"/>
          <w:szCs w:val="32"/>
        </w:rPr>
        <w:t>CZ)</w:t>
      </w:r>
      <w:r w:rsidR="00196247" w:rsidRPr="00196247">
        <w:rPr>
          <w:rFonts w:ascii="DilleniaUPC" w:hAnsi="DilleniaUPC" w:cs="DilleniaUPC"/>
          <w:color w:val="002060"/>
          <w:sz w:val="32"/>
          <w:szCs w:val="32"/>
        </w:rPr>
        <w:t xml:space="preserve"> </w:t>
      </w:r>
    </w:p>
    <w:p w14:paraId="242FB071" w14:textId="06649611" w:rsidR="00FD6602" w:rsidRPr="00E825A9" w:rsidRDefault="00056954" w:rsidP="00056954">
      <w:pPr>
        <w:pStyle w:val="NoSpacing"/>
        <w:rPr>
          <w:rFonts w:ascii="DilleniaUPC" w:hAnsi="DilleniaUPC" w:cs="DilleniaUPC"/>
          <w:color w:val="002060"/>
          <w:sz w:val="32"/>
          <w:szCs w:val="32"/>
        </w:rPr>
      </w:pPr>
      <w:r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          </w:t>
      </w:r>
      <w:r w:rsidR="00FA04C8" w:rsidRPr="00E825A9">
        <w:rPr>
          <w:rFonts w:ascii="DilleniaUPC" w:hAnsi="DilleniaUPC" w:cs="DilleniaUPC"/>
          <w:color w:val="002060"/>
          <w:sz w:val="32"/>
          <w:szCs w:val="32"/>
          <w:cs/>
        </w:rPr>
        <w:t>โดยมีเจ้าหน้าที่คอยอำนวยความสะดวกช่วยเหลือในเรื่องการเช็คอิน</w:t>
      </w:r>
      <w:r w:rsidR="00217DCD"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</w:p>
    <w:p w14:paraId="16C5C1E2" w14:textId="77777777" w:rsidR="00821116" w:rsidRPr="00E825A9" w:rsidRDefault="00821116" w:rsidP="00821116">
      <w:pPr>
        <w:pStyle w:val="NoSpacing"/>
        <w:ind w:left="1440" w:hanging="720"/>
        <w:rPr>
          <w:rFonts w:ascii="DilleniaUPC" w:hAnsi="DilleniaUPC" w:cs="DilleniaUPC"/>
          <w:color w:val="002060"/>
          <w:sz w:val="32"/>
          <w:szCs w:val="32"/>
          <w:cs/>
        </w:rPr>
      </w:pPr>
    </w:p>
    <w:p w14:paraId="091D995C" w14:textId="77777777" w:rsidR="00215AE4" w:rsidRPr="00E825A9" w:rsidRDefault="0097441B" w:rsidP="00E02D6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44"/>
          <w:szCs w:val="44"/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วันที่สอง  </w:t>
      </w:r>
      <w:r w:rsidR="00E922F8" w:rsidRPr="00106D8A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สนามบินสุวรรณภูมิ</w:t>
      </w:r>
      <w:r w:rsidR="00E922F8" w:rsidRPr="00E825A9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– ฉงชิ่ง </w:t>
      </w:r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  <w:t xml:space="preserve">- </w:t>
      </w:r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หมู่บ้านโบราณ</w:t>
      </w:r>
      <w:proofErr w:type="spellStart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ฉือ</w:t>
      </w:r>
      <w:proofErr w:type="spellEnd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ชี่โข</w:t>
      </w:r>
      <w:proofErr w:type="spellStart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่ว</w:t>
      </w:r>
      <w:proofErr w:type="spellEnd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– วัดเจ้าแม่กวนอ</w:t>
      </w:r>
      <w:proofErr w:type="spellStart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ิม</w:t>
      </w:r>
      <w:proofErr w:type="spellEnd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0905A5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–</w:t>
      </w:r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 xml:space="preserve"> ถนนคนเดินกวนอ</w:t>
      </w:r>
      <w:proofErr w:type="spellStart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ิม</w:t>
      </w:r>
      <w:proofErr w:type="spellEnd"/>
      <w:r w:rsidR="00E02D62"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</w:rPr>
        <w:t>เฉียว</w:t>
      </w:r>
      <w:r w:rsidR="000905A5" w:rsidRPr="00E825A9">
        <w:rPr>
          <w:rFonts w:ascii="DilleniaUPC" w:hAnsi="DilleniaUPC" w:cs="DilleniaUPC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16F30466" w14:textId="3CFE76BA" w:rsidR="00FD6602" w:rsidRPr="00E825A9" w:rsidRDefault="00217DCD" w:rsidP="00E02D62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โรงแรม</w:t>
      </w:r>
      <w:r w:rsidR="00D10C37" w:rsidRPr="00E825A9">
        <w:rPr>
          <w:rFonts w:ascii="DilleniaUPC" w:hAnsi="DilleniaUPC" w:cs="DilleniaUPC"/>
          <w:b/>
          <w:bCs/>
          <w:color w:val="FFFFFF" w:themeColor="background1"/>
          <w:sz w:val="44"/>
          <w:szCs w:val="44"/>
          <w:cs/>
        </w:rPr>
        <w:t xml:space="preserve"> </w:t>
      </w:r>
      <w:r w:rsidR="00D10C37" w:rsidRPr="00E825A9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(</w:t>
      </w:r>
      <w:r w:rsidR="004F27C6" w:rsidRPr="00E825A9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4F27C6" w:rsidRPr="00E825A9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E825A9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/</w:t>
      </w:r>
      <w:r w:rsidRPr="00E825A9">
        <w:rPr>
          <w:rFonts w:ascii="Segoe UI Symbol" w:hAnsi="Segoe UI Symbol" w:cs="Segoe UI Symbol"/>
          <w:color w:val="EE0000"/>
          <w:sz w:val="32"/>
          <w:szCs w:val="32"/>
        </w:rPr>
        <w:t>🍽</w:t>
      </w:r>
      <w:r w:rsidR="00D10C37" w:rsidRPr="00E825A9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>/-)</w:t>
      </w:r>
      <w:r w:rsidR="00D10C37" w:rsidRPr="00E825A9">
        <w:rPr>
          <w:rFonts w:ascii="DilleniaUPC" w:hAnsi="DilleniaUPC" w:cs="DilleniaUPC"/>
          <w:b/>
          <w:bCs/>
          <w:color w:val="FFFFFF" w:themeColor="background1"/>
          <w:sz w:val="40"/>
          <w:szCs w:val="40"/>
          <w:cs/>
        </w:rPr>
        <w:tab/>
      </w:r>
      <w:r w:rsidR="0097441B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 </w:t>
      </w:r>
    </w:p>
    <w:p w14:paraId="363E36F1" w14:textId="02D8FD36" w:rsidR="000905A5" w:rsidRPr="00196247" w:rsidRDefault="000905A5" w:rsidP="000905A5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 xml:space="preserve">00.30 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น.  ออกเดินทางสู่ ฉงชิ่ง โดย สายการบิน ไชน่าเซาเทิรน์ เที่ยวบินที่ 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</w:rPr>
        <w:t>CZ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2362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</w:rPr>
        <w:t>**มีอาหารบนเครื่อง **</w:t>
      </w:r>
    </w:p>
    <w:p w14:paraId="0BCE8CED" w14:textId="5976B8BD" w:rsidR="000905A5" w:rsidRPr="00196247" w:rsidRDefault="000905A5" w:rsidP="000905A5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002060"/>
          <w:sz w:val="36"/>
          <w:szCs w:val="36"/>
          <w:cs/>
        </w:rPr>
        <w:t>05.00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น.  ถึงสนามบินเมืองฉงชิ่ง หลังผ่านพิธีการตรวจคนเข้าเมืองเรียบร้อยแล้ว</w:t>
      </w:r>
    </w:p>
    <w:p w14:paraId="639BFBCF" w14:textId="500E7EEE" w:rsidR="000905A5" w:rsidRPr="00196247" w:rsidRDefault="000905A5" w:rsidP="000905A5">
      <w:pPr>
        <w:spacing w:after="0" w:line="240" w:lineRule="auto"/>
        <w:ind w:firstLine="72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(เวลาที่ประเทศจีนเร็วกว่าที่ไทย 1 ชั่วโมง</w:t>
      </w:r>
      <w:r w:rsidR="009F31D0">
        <w:rPr>
          <w:rFonts w:ascii="DilleniaUPC" w:hAnsi="DilleniaUPC" w:cs="DilleniaUPC"/>
          <w:b/>
          <w:bCs/>
          <w:color w:val="EE0000"/>
          <w:sz w:val="32"/>
          <w:szCs w:val="32"/>
        </w:rPr>
        <w:t>)</w:t>
      </w:r>
    </w:p>
    <w:p w14:paraId="50D3CD6D" w14:textId="687C9ED8" w:rsidR="00E825A9" w:rsidRPr="00E825A9" w:rsidRDefault="000905A5" w:rsidP="00E825A9">
      <w:pPr>
        <w:spacing w:after="0" w:line="240" w:lineRule="auto"/>
        <w:ind w:left="720"/>
        <w:rPr>
          <w:rFonts w:ascii="DilleniaUPC" w:hAnsi="DilleniaUPC" w:cs="DilleniaUPC"/>
          <w:color w:val="002060"/>
          <w:sz w:val="32"/>
          <w:szCs w:val="32"/>
          <w:cs/>
        </w:rPr>
      </w:pPr>
      <w:r w:rsidRPr="00E825A9">
        <w:rPr>
          <w:rFonts w:ascii="DilleniaUPC" w:hAnsi="DilleniaUPC" w:cs="DilleniaUPC"/>
          <w:color w:val="002060"/>
          <w:sz w:val="32"/>
          <w:szCs w:val="32"/>
          <w:highlight w:val="yellow"/>
          <w:cs/>
        </w:rPr>
        <w:t>เมืองฉงชิ่ง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 (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Chongqing)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ว่า “เมืองภูเขา” และ “นครลอยฟ้า”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>เต็มไปด้วยมนต์เสน่ห์ของแสงไฟยามค่ำคืน อาหารรสจัดจ้านอย่างหม้อไฟ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เสฉวน และวัฒนธรรมจีนโบราณที่ยังคงมีชีวิตชีวา ท่ามกลางความทันสมัย</w:t>
      </w:r>
    </w:p>
    <w:p w14:paraId="1304E6B7" w14:textId="7535C9B2" w:rsidR="00F639D7" w:rsidRDefault="000905A5" w:rsidP="007859EC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6B223D29" wp14:editId="35860CAB">
            <wp:extent cx="6927850" cy="2797792"/>
            <wp:effectExtent l="0" t="0" r="6350" b="3175"/>
            <wp:docPr id="16007800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80060" name="Picture 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138" cy="2828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65E5C0" w14:textId="77777777" w:rsidR="00F323C4" w:rsidRPr="00E825A9" w:rsidRDefault="00F323C4" w:rsidP="007859EC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</w:rPr>
      </w:pPr>
    </w:p>
    <w:p w14:paraId="3718BCC1" w14:textId="3BABC56E" w:rsidR="005718A7" w:rsidRPr="00E825A9" w:rsidRDefault="005718A7" w:rsidP="00821116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เช้า ทานอาหารเช้า ณ ภัตตาคาร</w:t>
      </w:r>
    </w:p>
    <w:p w14:paraId="183CBD30" w14:textId="68ED26FD" w:rsidR="00821116" w:rsidRDefault="000905A5" w:rsidP="00215AE4">
      <w:pPr>
        <w:pStyle w:val="NormalWeb"/>
        <w:ind w:left="567"/>
        <w:jc w:val="both"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นำท่านเที่ยวชม </w:t>
      </w:r>
      <w:bookmarkStart w:id="0" w:name="_Hlk211609656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หมู่บ้านโบราณ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ฉือ</w:t>
      </w:r>
      <w:proofErr w:type="spellEnd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ชี่โข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่ว</w:t>
      </w:r>
      <w:proofErr w:type="spellEnd"/>
      <w:r w:rsidRPr="0019624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bookmarkEnd w:id="0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(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</w:rPr>
        <w:t>Chiqikou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Ancient Town)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หมู่บ้านนี้มีบ้านเรือนและอาคารที่สร้างขึ้นในสไตล์จีนโบราณซึ่งมีการอนุรัก</w:t>
      </w:r>
      <w:r w:rsidR="00821116"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ซึ่งคุณสามารถลิ้มลองอาหารท้องถิ่นและซื้อของที่ระลึกกลับบ้าน </w:t>
      </w:r>
    </w:p>
    <w:p w14:paraId="6A99AE01" w14:textId="7D97AE6D" w:rsidR="00E825A9" w:rsidRPr="00E825A9" w:rsidRDefault="00F323C4" w:rsidP="00F323C4">
      <w:pPr>
        <w:pStyle w:val="NormalWeb"/>
        <w:jc w:val="both"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noProof/>
          <w:szCs w:val="28"/>
        </w:rPr>
        <w:drawing>
          <wp:inline distT="0" distB="0" distL="0" distR="0" wp14:anchorId="3F0B9205" wp14:editId="38DB9128">
            <wp:extent cx="6856730" cy="2947916"/>
            <wp:effectExtent l="0" t="0" r="1270" b="5080"/>
            <wp:docPr id="2069266234" name="Picture 9" descr="รูปภาพประกอบด้วย กลางแจ้ง, ท้องฟ้า, บ้าน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66234" name="Picture 9" descr="รูปภาพประกอบด้วย กลางแจ้ง, ท้องฟ้า, บ้าน, อาคา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5" b="12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45" cy="295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2600D" w14:textId="744E7116" w:rsidR="00215AE4" w:rsidRPr="00E825A9" w:rsidRDefault="00215AE4" w:rsidP="00215AE4">
      <w:pPr>
        <w:pStyle w:val="NormalWeb"/>
        <w:jc w:val="both"/>
        <w:rPr>
          <w:rFonts w:ascii="DilleniaUPC" w:hAnsi="DilleniaUPC" w:cs="DilleniaUPC"/>
          <w:color w:val="002060"/>
          <w:sz w:val="32"/>
          <w:szCs w:val="32"/>
        </w:rPr>
      </w:pPr>
    </w:p>
    <w:p w14:paraId="0AAF6031" w14:textId="77777777" w:rsidR="00F323C4" w:rsidRDefault="005F3121" w:rsidP="005F3121">
      <w:pPr>
        <w:pStyle w:val="NormalWeb"/>
        <w:ind w:left="567"/>
        <w:jc w:val="both"/>
        <w:rPr>
          <w:rFonts w:ascii="DilleniaUPC" w:hAnsi="DilleniaUPC" w:cs="DilleniaUPC"/>
          <w:color w:val="002060"/>
          <w:sz w:val="32"/>
          <w:szCs w:val="32"/>
          <w14:ligatures w14:val="none"/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จากนั้น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นำท่านไป</w:t>
      </w:r>
      <w:r w:rsidRPr="00E825A9">
        <w:rPr>
          <w:rFonts w:ascii="DilleniaUPC" w:hAnsi="DilleniaUPC" w:cs="DilleniaUPC"/>
          <w:color w:val="002060"/>
          <w:sz w:val="32"/>
          <w:szCs w:val="32"/>
          <w14:ligatures w14:val="none"/>
        </w:rPr>
        <w:t xml:space="preserve">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  <w14:ligatures w14:val="none"/>
        </w:rPr>
        <w:t>วัดเจ้าแม่กวนอ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  <w14:ligatures w14:val="none"/>
        </w:rPr>
        <w:t>ิม</w:t>
      </w:r>
      <w:proofErr w:type="spellEnd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  <w14:ligatures w14:val="none"/>
        </w:rPr>
        <w:t>เป่าเห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  <w14:ligatures w14:val="none"/>
        </w:rPr>
        <w:t>ลิน</w:t>
      </w:r>
      <w:proofErr w:type="spellEnd"/>
      <w:r w:rsidRPr="00196247">
        <w:rPr>
          <w:rFonts w:ascii="DilleniaUPC" w:hAnsi="DilleniaUPC" w:cs="DilleniaUPC"/>
          <w:color w:val="EE0000"/>
          <w:sz w:val="32"/>
          <w:szCs w:val="32"/>
          <w:cs/>
          <w14:ligatures w14:val="none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(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14:ligatures w14:val="none"/>
        </w:rPr>
        <w:t>Baolun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14:ligatures w14:val="none"/>
        </w:rPr>
        <w:t xml:space="preserve"> Temple)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ในบรรดาสถานที่ทางวัฒนธรรมและศาสนาในนครฉงชิ่ง ประเทศจีน มีหนึ่งในสถานที่ที่เก่าแก่และสง่างามมากที่สุด หรือที่นักท่องเที่ยวไทยนิยมเรียกว่า</w:t>
      </w:r>
      <w:r w:rsidRPr="00E825A9">
        <w:rPr>
          <w:rFonts w:ascii="DilleniaUPC" w:hAnsi="DilleniaUPC" w:cs="DilleniaUPC"/>
          <w:color w:val="002060"/>
          <w:sz w:val="32"/>
          <w:szCs w:val="32"/>
          <w14:ligatures w14:val="none"/>
        </w:rPr>
        <w:t xml:space="preserve"> “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วัดเจ้าแม่กวนอ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ิม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เป่าเห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ลิน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14:ligatures w14:val="none"/>
        </w:rPr>
        <w:t xml:space="preserve">”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ตั้งอยู่ใจกลางเมืองโบราณ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ฉือ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ฉี่โข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่ว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14:ligatures w14:val="none"/>
        </w:rPr>
        <w:t> 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ถือเป็นหนึ่งในศูนย์กลางของศาสนาพุทธนิกายมหายานและมีบทบาทสำคัญทางประวัติศาสตร์มาอย่างยาวนานกว่าพันปี</w:t>
      </w:r>
    </w:p>
    <w:p w14:paraId="1704A505" w14:textId="52F9EF94" w:rsidR="00215AE4" w:rsidRPr="00E825A9" w:rsidRDefault="005F3121" w:rsidP="005F3121">
      <w:pPr>
        <w:pStyle w:val="NormalWeb"/>
        <w:ind w:left="567"/>
        <w:jc w:val="both"/>
        <w:rPr>
          <w:rFonts w:ascii="DilleniaUPC" w:hAnsi="DilleniaUPC" w:cs="DilleniaUPC"/>
          <w:szCs w:val="28"/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lastRenderedPageBreak/>
        <w:t>เจ้าแม่กวนอ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ิม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  <w14:ligatures w14:val="none"/>
        </w:rPr>
        <w:t>เป็นองค์ประธานของวัดแห่งนี้ โดยมีรูปหล่อพระโพธิสัตว์ขนาดใหญ่ ประดิษฐานในหอหลัก ผู้คนมักมากราบไหว้ ขอพรด้านความรัก การงาน การเรียน และการเดินทางปลอดภัย</w:t>
      </w:r>
      <w:r w:rsidR="00215AE4" w:rsidRPr="00E825A9">
        <w:rPr>
          <w:rFonts w:ascii="DilleniaUPC" w:hAnsi="DilleniaUPC" w:cs="DilleniaUPC"/>
          <w:szCs w:val="28"/>
          <w:cs/>
        </w:rPr>
        <w:t xml:space="preserve"> </w:t>
      </w:r>
    </w:p>
    <w:p w14:paraId="5DDC83A0" w14:textId="283B7634" w:rsidR="00821116" w:rsidRDefault="00215AE4" w:rsidP="00215AE4">
      <w:pPr>
        <w:pStyle w:val="NormalWeb"/>
        <w:jc w:val="both"/>
        <w:rPr>
          <w:rFonts w:ascii="DilleniaUPC" w:hAnsi="DilleniaUPC" w:cs="DilleniaUPC"/>
          <w:color w:val="000000"/>
          <w:sz w:val="32"/>
          <w:szCs w:val="32"/>
          <w14:ligatures w14:val="none"/>
        </w:rPr>
      </w:pPr>
      <w:r w:rsidRPr="00E825A9">
        <w:rPr>
          <w:rFonts w:ascii="DilleniaUPC" w:hAnsi="DilleniaUPC" w:cs="DilleniaUPC"/>
          <w:noProof/>
          <w:szCs w:val="28"/>
          <w:cs/>
        </w:rPr>
        <w:drawing>
          <wp:inline distT="0" distB="0" distL="0" distR="0" wp14:anchorId="2FB1CFD9" wp14:editId="48A8E6E4">
            <wp:extent cx="6858000" cy="2674961"/>
            <wp:effectExtent l="0" t="0" r="0" b="0"/>
            <wp:docPr id="145370769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074" cy="26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D56E9" w14:textId="77777777" w:rsidR="00F323C4" w:rsidRPr="00E825A9" w:rsidRDefault="00F323C4" w:rsidP="00215AE4">
      <w:pPr>
        <w:pStyle w:val="NormalWeb"/>
        <w:jc w:val="both"/>
        <w:rPr>
          <w:rFonts w:ascii="DilleniaUPC" w:hAnsi="DilleniaUPC" w:cs="DilleniaUPC"/>
          <w:color w:val="000000"/>
          <w:sz w:val="32"/>
          <w:szCs w:val="32"/>
          <w14:ligatures w14:val="none"/>
        </w:rPr>
      </w:pPr>
    </w:p>
    <w:p w14:paraId="33E03829" w14:textId="545F8E41" w:rsidR="00821116" w:rsidRPr="00E825A9" w:rsidRDefault="00821116" w:rsidP="00821116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กลางวัน ทานอาหารกลางวัน ณ ภัตตาคาร</w:t>
      </w:r>
    </w:p>
    <w:p w14:paraId="0138820E" w14:textId="39ACC3CC" w:rsidR="005F3121" w:rsidRPr="00E825A9" w:rsidRDefault="005F3121" w:rsidP="00215AE4">
      <w:pPr>
        <w:spacing w:line="20" w:lineRule="atLeast"/>
        <w:ind w:left="72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จากนั้นนำท่านไป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bookmarkStart w:id="1" w:name="_Hlk218956596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ถนนกวนอินเฉียว </w:t>
      </w:r>
      <w:bookmarkEnd w:id="1"/>
      <w:r w:rsidRPr="00106D8A">
        <w:rPr>
          <w:rFonts w:ascii="DilleniaUPC" w:hAnsi="DilleniaUPC" w:cs="DilleniaUPC"/>
          <w:color w:val="002060"/>
          <w:sz w:val="32"/>
          <w:szCs w:val="32"/>
          <w:cs/>
        </w:rPr>
        <w:t>(</w:t>
      </w:r>
      <w:proofErr w:type="spellStart"/>
      <w:r w:rsidRPr="00106D8A">
        <w:rPr>
          <w:rFonts w:ascii="DilleniaUPC" w:hAnsi="DilleniaUPC" w:cs="DilleniaUPC"/>
          <w:color w:val="002060"/>
          <w:sz w:val="32"/>
          <w:szCs w:val="32"/>
        </w:rPr>
        <w:t>Guanyinqiao</w:t>
      </w:r>
      <w:proofErr w:type="spellEnd"/>
      <w:r w:rsidRPr="00106D8A">
        <w:rPr>
          <w:rFonts w:ascii="DilleniaUPC" w:hAnsi="DilleniaUPC" w:cs="DilleniaUPC"/>
          <w:color w:val="002060"/>
          <w:sz w:val="32"/>
          <w:szCs w:val="32"/>
        </w:rPr>
        <w:t>)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ถนนกวนอินเฉียวตั้งอยู่ในเขตเจียง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เป่ย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 (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</w:rPr>
        <w:t>Jiangbei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District)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นครฉงชิ่ง เป็นหนึ่งในย่านการค้าและแหล่งท่องเที่ยวที่คึกคักที่สุดของเมือง ได้รับการขนานนามว่าเป็น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“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ศูนย์กลางการค้าฝั่งเหนือของแม่น้ำแยงซี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”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และเป็นถนนคนเดินที่มีผู้คนพลุกพล่านตลอดทั้งวัน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เป็นสถานที่ที่รวมทั้งการ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อปปิ้ง อาหาร และวัฒนธรรมเมืองไว้ครบในที่เดียว เหมาะสำหรับการเดินเที่ยวแบบสบายๆ</w:t>
      </w:r>
    </w:p>
    <w:p w14:paraId="2059813F" w14:textId="61571455" w:rsidR="00821116" w:rsidRPr="00E825A9" w:rsidRDefault="00821116" w:rsidP="005F3121">
      <w:pPr>
        <w:spacing w:line="20" w:lineRule="atLeast"/>
        <w:jc w:val="thaiDistribute"/>
        <w:rPr>
          <w:rFonts w:ascii="DilleniaUPC" w:hAnsi="DilleniaUPC" w:cs="DilleniaUPC"/>
          <w:color w:val="000000"/>
          <w:sz w:val="32"/>
          <w:szCs w:val="32"/>
        </w:rPr>
      </w:pPr>
      <w:r w:rsidRPr="00E825A9">
        <w:rPr>
          <w:rFonts w:ascii="DilleniaUPC" w:hAnsi="DilleniaUPC" w:cs="DilleniaUPC"/>
          <w:noProof/>
          <w:cs/>
        </w:rPr>
        <w:drawing>
          <wp:inline distT="0" distB="0" distL="0" distR="0" wp14:anchorId="352E8BE0" wp14:editId="43D11F41">
            <wp:extent cx="6858000" cy="2593075"/>
            <wp:effectExtent l="0" t="0" r="0" b="0"/>
            <wp:docPr id="204642465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378" cy="259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44848" w14:textId="6CE16FF5" w:rsidR="00821116" w:rsidRPr="00E825A9" w:rsidRDefault="00377EA1" w:rsidP="005F3121">
      <w:pPr>
        <w:spacing w:line="20" w:lineRule="atLeast"/>
        <w:jc w:val="thaiDistribute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เย็น</w:t>
      </w:r>
      <w:r w:rsidR="00821116"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อิสระอาหาร</w:t>
      </w: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เย็น</w:t>
      </w:r>
      <w:r w:rsidR="00821116"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เพื่อความสะดวกในการท่องเที่ยว</w:t>
      </w:r>
    </w:p>
    <w:p w14:paraId="7D349D54" w14:textId="7E83025C" w:rsidR="00821116" w:rsidRPr="00E825A9" w:rsidRDefault="00821116" w:rsidP="00215AE4">
      <w:pPr>
        <w:spacing w:after="0" w:line="20" w:lineRule="atLeast"/>
        <w:ind w:firstLine="720"/>
        <w:jc w:val="thaiDistribute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จากนั้นเดินทางเข้าสู่โรงแรมที่พัก </w:t>
      </w:r>
      <w:r w:rsidRPr="00E825A9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Chongqing Licheng Hotel </w:t>
      </w: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ระดับ 4 ดาวหรือเทียบเท่า</w:t>
      </w:r>
    </w:p>
    <w:p w14:paraId="77C18A4D" w14:textId="3DE0B272" w:rsidR="00821116" w:rsidRDefault="00821116" w:rsidP="00C34990">
      <w:pPr>
        <w:spacing w:after="0" w:line="20" w:lineRule="atLeast"/>
        <w:ind w:firstLine="720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(ชื่อโรงแรมที่ท่านพัก ทางบริษัทจะทำการแจ้งพร้อมใบนัดหมาย 5-7 วัน ก่อนวันเดินทาง</w:t>
      </w:r>
      <w:r w:rsidRPr="00E825A9">
        <w:rPr>
          <w:rFonts w:ascii="DilleniaUPC" w:hAnsi="DilleniaUPC" w:cs="DilleniaUPC"/>
          <w:b/>
          <w:bCs/>
          <w:color w:val="EE0000"/>
          <w:sz w:val="32"/>
          <w:szCs w:val="32"/>
        </w:rPr>
        <w:t>)</w:t>
      </w:r>
    </w:p>
    <w:p w14:paraId="4C740172" w14:textId="77777777" w:rsidR="00005215" w:rsidRDefault="00005215" w:rsidP="00C34990">
      <w:pPr>
        <w:spacing w:after="0" w:line="20" w:lineRule="atLeast"/>
        <w:ind w:firstLine="720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</w:p>
    <w:p w14:paraId="53DA2D69" w14:textId="77777777" w:rsidR="00005215" w:rsidRPr="00C34990" w:rsidRDefault="00005215" w:rsidP="00C34990">
      <w:pPr>
        <w:spacing w:after="0" w:line="20" w:lineRule="atLeast"/>
        <w:ind w:firstLine="720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</w:p>
    <w:p w14:paraId="125D2CEE" w14:textId="7C08CCFB" w:rsidR="007859EC" w:rsidRPr="00E825A9" w:rsidRDefault="0029740C" w:rsidP="0029740C">
      <w:pPr>
        <w:shd w:val="clear" w:color="auto" w:fill="002060"/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lastRenderedPageBreak/>
        <w:t>วันที่สาม ตึกขุยชิง ชั้น 22 – เจ</w:t>
      </w:r>
      <w:proofErr w:type="spellStart"/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ีย</w:t>
      </w:r>
      <w:proofErr w:type="spellEnd"/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ฟางเบ่ย – 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</w:rPr>
        <w:t xml:space="preserve">POP MART – 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ตึกตะเกียบ - ตรอกซานเฉง - จัตุรัสราฟ</w:t>
      </w:r>
      <w:proofErr w:type="spellStart"/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เฟิลส์</w:t>
      </w:r>
      <w:proofErr w:type="spellEnd"/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ซิตี้ ฉงชิ่ง  จัตุรัสหอนาฬิกา  - หงหยา</w:t>
      </w:r>
      <w:proofErr w:type="spellStart"/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</w:p>
    <w:p w14:paraId="0E56B47A" w14:textId="760AE91E" w:rsidR="00215AE4" w:rsidRPr="00E825A9" w:rsidRDefault="00215AE4" w:rsidP="00215AE4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เช้า ทานอาหารเช้า ณ โรงแรม</w:t>
      </w:r>
    </w:p>
    <w:p w14:paraId="6CC75067" w14:textId="363ABC51" w:rsidR="006931EA" w:rsidRPr="00C34990" w:rsidRDefault="006931EA" w:rsidP="00F323C4">
      <w:pPr>
        <w:spacing w:after="0"/>
        <w:ind w:left="720"/>
        <w:rPr>
          <w:rFonts w:ascii="DilleniaUPC" w:hAnsi="DilleniaUPC" w:cs="DilleniaUPC"/>
          <w:color w:val="002060"/>
          <w:sz w:val="32"/>
          <w:szCs w:val="32"/>
        </w:rPr>
      </w:pPr>
      <w:r w:rsidRPr="00C34990">
        <w:rPr>
          <w:rFonts w:ascii="DilleniaUPC" w:hAnsi="DilleniaUPC" w:cs="DilleniaUPC"/>
          <w:color w:val="002060"/>
          <w:sz w:val="32"/>
          <w:szCs w:val="32"/>
          <w:cs/>
        </w:rPr>
        <w:t>นำท่านเดินทางข้ามแม่น้ำแยงซีเพื่อไปตามหาหัวใจดวงเดิมของฉงชิ่งในย่านที่ราวกับถูกกาลเวลาลืมเลือนไปที่นี่คือ</w:t>
      </w:r>
      <w:r w:rsidR="00821116" w:rsidRPr="00C34990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Pr="00C34990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ตึกขุยซิง ชั้น 22 </w:t>
      </w:r>
      <w:r w:rsidRPr="00C34990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C34990">
        <w:rPr>
          <w:rFonts w:ascii="DilleniaUPC" w:hAnsi="DilleniaUPC" w:cs="DilleniaUPC"/>
          <w:color w:val="002060"/>
          <w:sz w:val="32"/>
          <w:szCs w:val="32"/>
          <w:cs/>
        </w:rPr>
        <w:t>ขุยซิง คือนามของเทพเจ้าแห่งการศึกษาและวรรณกรรมในตำนานจีนโบราณ แต่ ณ ที่แห่งนี้ ชื่อนั้นได</w:t>
      </w:r>
      <w:r w:rsidR="00106D8A">
        <w:rPr>
          <w:rFonts w:ascii="DilleniaUPC" w:hAnsi="DilleniaUPC" w:cs="DilleniaUPC" w:hint="cs"/>
          <w:color w:val="002060"/>
          <w:sz w:val="32"/>
          <w:szCs w:val="32"/>
          <w:cs/>
        </w:rPr>
        <w:t>้</w:t>
      </w:r>
      <w:r w:rsidRPr="00C34990">
        <w:rPr>
          <w:rFonts w:ascii="DilleniaUPC" w:hAnsi="DilleniaUPC" w:cs="DilleniaUPC"/>
          <w:color w:val="002060"/>
          <w:sz w:val="32"/>
          <w:szCs w:val="32"/>
          <w:cs/>
        </w:rPr>
        <w:t>ถูกนำมาใช้กับสถาปัตยกรรมที่ท้าทายทุกกฎเกณฑ์ของแรงโน้มถ่วงและจินตนาการเมื่อก้าวเท้าเข้าไปใน "หอขุยซิง" คุณอาจพบว่าตัวเองกำลังยืนอยู่บนสะพานที่เชื่อมต่อระหว่างสองยอดตึกสูงเสียดฟ้า ที่นี่คือจุดที่คำว่า "ชั้น 1" กลายเป็นเพียงแนวคิดที่จับต้องไม่ได้ เพราะทางเข้าของคุณอาจอยู่ที่ชั้น 10 ของตึกหนึ่ง แต่กลับเชื่อมไปสู่ชั้น 1 ของอีกตึกหนึ่งได้อย่างน่าอัศจรรย์</w:t>
      </w:r>
    </w:p>
    <w:p w14:paraId="4EDE0146" w14:textId="6FB26CE9" w:rsidR="006931EA" w:rsidRPr="00E825A9" w:rsidRDefault="0029740C" w:rsidP="0029740C">
      <w:pPr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noProof/>
          <w:color w:val="FF0000"/>
          <w:sz w:val="32"/>
          <w:szCs w:val="32"/>
        </w:rPr>
        <w:drawing>
          <wp:inline distT="0" distB="0" distL="0" distR="0" wp14:anchorId="182D9056" wp14:editId="505B2576">
            <wp:extent cx="6874129" cy="2347415"/>
            <wp:effectExtent l="0" t="0" r="3175" b="0"/>
            <wp:docPr id="19360666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355" cy="2360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52A4F8" w14:textId="4646D396" w:rsidR="00821116" w:rsidRPr="00E825A9" w:rsidRDefault="006931EA" w:rsidP="00215AE4">
      <w:pPr>
        <w:spacing w:line="20" w:lineRule="atLeast"/>
        <w:ind w:left="720"/>
        <w:rPr>
          <w:rFonts w:ascii="DilleniaUPC" w:hAnsi="DilleniaUPC" w:cs="DilleniaUPC"/>
          <w:color w:val="002060"/>
          <w:sz w:val="32"/>
          <w:szCs w:val="32"/>
        </w:rPr>
      </w:pPr>
      <w:bookmarkStart w:id="2" w:name="_Hlk208152038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จากนั้นนำท่านไป</w:t>
      </w: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เช็คอินแลนด์มาร์คดัง </w:t>
      </w:r>
      <w:r w:rsidR="00215AE4"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ตึก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ตะเกียบ</w:t>
      </w:r>
      <w:r w:rsidRPr="0019624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bookmarkEnd w:id="2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แลนด์มาร์</w:t>
      </w:r>
      <w:r w:rsidR="00106D8A">
        <w:rPr>
          <w:rFonts w:ascii="DilleniaUPC" w:hAnsi="DilleniaUPC" w:cs="DilleniaUPC" w:hint="cs"/>
          <w:color w:val="002060"/>
          <w:sz w:val="32"/>
          <w:szCs w:val="32"/>
          <w:cs/>
        </w:rPr>
        <w:t>ค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สุด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ยูนี</w:t>
      </w:r>
      <w:r w:rsidR="00106D8A">
        <w:rPr>
          <w:rFonts w:ascii="DilleniaUPC" w:hAnsi="DilleniaUPC" w:cs="DilleniaUPC" w:hint="cs"/>
          <w:color w:val="002060"/>
          <w:sz w:val="32"/>
          <w:szCs w:val="32"/>
          <w:cs/>
        </w:rPr>
        <w:t>ค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ของฉงชิ่งที่ชาวเน็ตตั้งชื่อให้ตามรูปลักษณ์ของอาคารสูงเรียงติดกัน ลักษณะคล้าย “ตะเกียบจีน” ตัวตึกออกแบบสูงเรียว ตั้งเรียงอย่างแน่นหนาบนเนินเขา มองจากมุมสูงแล้วเหมือนตะเกียบจุ่มลงในถ้วยใหญ่เป็นภาพที่สะท้อนภูมิประเทศสุดพิเศษของฉงชิ่ง เมืองที่มีทั้งเขา ทั้งตึก และสะพานเรียงรายเหนือหุบเหว แม้อาคารเหล่านี้จะเป็นอพาร์ตเมน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ต์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ธรรมดา แต่กลับกลายเป็นสถานที่ถ่ายภาพสุดครีเอทีฟที่คนท้องถิ่นและนักท่องเที่ยวไม่ควรพลาด</w:t>
      </w:r>
    </w:p>
    <w:p w14:paraId="0407C49B" w14:textId="77777777" w:rsidR="00F323C4" w:rsidRDefault="006931EA" w:rsidP="00B46120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noProof/>
        </w:rPr>
        <w:drawing>
          <wp:inline distT="0" distB="0" distL="0" distR="0" wp14:anchorId="22A1EAD0" wp14:editId="048B87D9">
            <wp:extent cx="6915150" cy="2686050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1"/>
                    <a:stretch/>
                  </pic:blipFill>
                  <pic:spPr bwMode="auto">
                    <a:xfrm>
                      <a:off x="0" y="0"/>
                      <a:ext cx="6974265" cy="270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ED3B1" w14:textId="7CACA873" w:rsidR="006931EA" w:rsidRPr="00E825A9" w:rsidRDefault="00B46120" w:rsidP="00B46120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กลางวัน ทานอาหารกลางวัน ณ ภัตตาคาร</w:t>
      </w:r>
    </w:p>
    <w:p w14:paraId="339BD0E3" w14:textId="1B22AE09" w:rsidR="00196247" w:rsidRDefault="006931EA" w:rsidP="00215AE4">
      <w:pPr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เดินทางสู่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ถนนคนเดินเจ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ีย</w:t>
      </w:r>
      <w:proofErr w:type="spellEnd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ฟ่าง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เป่ย</w:t>
      </w:r>
      <w:proofErr w:type="spellEnd"/>
      <w:r w:rsidRPr="0019624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คือศูนย์รวมความคึกคักของฉงชิ่งในเวลากลางวัน ที่นี่เต็มไปด้วยห้างสรรพสินค้า ร้านแบรนด์ดัง คา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เฟ่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เก๋ๆ และร้านอาหารท้องถิ่นมากมายเดินเล่นเพลินๆ ในบรรยากาศทันสมัย มีจุดเด่นคือ “อนุสาวรีย์ปลดปล่อย” ที่ตั้งตระหง่านอยู่กลางลานรายล้อมด้วยตึกสูงที่สะท้อนแสงแดดระยิบระยับ บรรยากาศสดใส มีชีวิตชีวา </w:t>
      </w:r>
      <w:r w:rsidR="00215AE4"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นอกจากนี้ยังมีร้านขายของเล่นชื่อดัง </w:t>
      </w:r>
    </w:p>
    <w:p w14:paraId="0E27153E" w14:textId="1D1E6F2D" w:rsidR="00215AE4" w:rsidRPr="00E825A9" w:rsidRDefault="00215AE4" w:rsidP="00215AE4">
      <w:pPr>
        <w:ind w:left="720"/>
        <w:contextualSpacing/>
        <w:rPr>
          <w:rFonts w:ascii="DilleniaUPC" w:hAnsi="DilleniaUPC" w:cs="DilleniaUPC"/>
          <w:color w:val="002060"/>
          <w:sz w:val="32"/>
          <w:szCs w:val="32"/>
        </w:rPr>
      </w:pP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ป๊</w:t>
      </w:r>
      <w:proofErr w:type="spellEnd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อปมาร์ท</w:t>
      </w:r>
      <w:r w:rsidRPr="0019624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คลังสมบัติของนักจุ่มไม่ควรพลาด</w:t>
      </w:r>
    </w:p>
    <w:p w14:paraId="104ECB71" w14:textId="77777777" w:rsidR="006931EA" w:rsidRPr="00E825A9" w:rsidRDefault="006931EA" w:rsidP="00215AE4">
      <w:pPr>
        <w:spacing w:line="20" w:lineRule="atLeast"/>
        <w:ind w:left="720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นำทุกท่านสู่ </w:t>
      </w:r>
      <w:bookmarkStart w:id="3" w:name="_Hlk208151938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ตลาดหงหยา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ต้ง</w:t>
      </w:r>
      <w:proofErr w:type="spellEnd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</w:t>
      </w:r>
      <w:bookmarkEnd w:id="3"/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อปปิ้งมอ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ลล์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ขนาดยักษ์ในรูปแบบสถาปัตยกรรมจีนโบราณที่เป็นทั้งตลาดของกิน แหล่ง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อปปิ้ง และจุดชมวิวริมแม่น้ำเจ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ียหลิง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 ที่นี่เปรียบเสมือนอีกหนึ่งแลนด์มาร์กที่ต้องมาให้ได้เมื่อมาเยือนนครฉงชิ่งให้ท่านได้เพลิดเพลินกับการถ่ายภาพและเลือกซื้อของฝากตามอัธยาศัย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เพลิดเพลินไปกับการถ่ายรูปกับสถาปัตยกรรมที่สวยงาม</w:t>
      </w:r>
      <w:r w:rsidRPr="00106D8A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ถนนโบราณหลงเหมินห้าว</w:t>
      </w:r>
      <w:r w:rsidRPr="00106D8A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เป็นถนนเก่าแก่เส้นหนึ่งของฉงชิ่ง ด้วยลักษณะที่ด้านหน้าเป็นแม่น้ำแยงซีเกียง ด้านหลังเป็นเขา </w:t>
      </w:r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Nanshan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สำหรับบริเวณนี้มีร้านอาหารหลายร้านให้เลือก ทั้งยังมีร้านหนังสือและร้านขายของที่ระลึก บริเวณด้านบนสุดทำเป็นพื้นกระจก ที่เราสามารถทดสอบความกล้าว่า เรามีความกล้ามากพอที่จะมองลงไปพื้นด้านล่างหรือไม่</w:t>
      </w:r>
    </w:p>
    <w:p w14:paraId="7B5C6EAD" w14:textId="79052C36" w:rsidR="006931EA" w:rsidRPr="00E825A9" w:rsidRDefault="006931EA" w:rsidP="0029740C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noProof/>
          <w:color w:val="EE0000"/>
          <w:sz w:val="32"/>
          <w:szCs w:val="32"/>
        </w:rPr>
        <w:drawing>
          <wp:inline distT="0" distB="0" distL="0" distR="0" wp14:anchorId="567DFD7D" wp14:editId="42F56E3B">
            <wp:extent cx="6862411" cy="2374711"/>
            <wp:effectExtent l="0" t="0" r="0" b="6985"/>
            <wp:docPr id="20653436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067" cy="2389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BA770" w14:textId="1719A96B" w:rsidR="00B46120" w:rsidRPr="00E825A9" w:rsidRDefault="00377EA1" w:rsidP="00B46120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เย็น</w:t>
      </w:r>
      <w:r w:rsidR="00B46120"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ทานชา</w:t>
      </w:r>
      <w:proofErr w:type="spellStart"/>
      <w:r w:rsidR="00B46120"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บู</w:t>
      </w:r>
      <w:proofErr w:type="spellEnd"/>
      <w:r w:rsidR="00B46120"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ปิ้งย่าง ณ ภัตตาคาร</w:t>
      </w:r>
    </w:p>
    <w:p w14:paraId="2EC47316" w14:textId="1C7B467F" w:rsidR="00C34990" w:rsidRPr="00097BB3" w:rsidRDefault="006931EA" w:rsidP="00215AE4">
      <w:pPr>
        <w:contextualSpacing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</w:rPr>
        <w:t xml:space="preserve">OPTIONAL TOUR : </w:t>
      </w: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</w:rPr>
        <w:t>ล่องเรือชมแม่น้ำเหลี่ยงเจียง</w:t>
      </w: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</w:rPr>
        <w:t xml:space="preserve"> </w:t>
      </w: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</w:rPr>
        <w:t>ท่านละ 380 หยวน</w:t>
      </w:r>
      <w:r w:rsidRPr="00097BB3">
        <w:rPr>
          <w:rFonts w:ascii="DilleniaUPC" w:hAnsi="DilleniaUPC" w:cs="DilleniaUPC"/>
          <w:b/>
          <w:bCs/>
          <w:color w:val="002060"/>
          <w:sz w:val="32"/>
          <w:szCs w:val="32"/>
          <w:lang w:eastAsia="zh-CN"/>
        </w:rPr>
        <w:t xml:space="preserve">: </w:t>
      </w:r>
      <w:r w:rsidRPr="00097BB3">
        <w:rPr>
          <w:rFonts w:ascii="DilleniaUPC" w:hAnsi="DilleniaUPC" w:cs="DilleniaUPC"/>
          <w:color w:val="002060"/>
          <w:sz w:val="32"/>
          <w:szCs w:val="32"/>
          <w:cs/>
        </w:rPr>
        <w:t>ล่องเรือชมสองสายน้ำ สัมผัสหัวใจฉงชิ่งยามราตรี เมื่อมหานครฉงชิ่งสลัดคราบและสวมอาภรณ์แห่งแสงไฟ มีเพียงวิธีเดียวที่จะได้เป็นประจักษ์พยานต่อความมหัศจรรย์นี้ได้อย่างเต็มตาและน่าประทับใจที่สุด นั่นคือการปล่อยให้สายน้ำเป็นผู้นำทาง กับกิจกรรม ล่องเรือชมสองสายน้ำ การเดินทางที่จะทำให้ท่านได้เห็นภาพที่แตกต่างและยิ่งใหญ่กว่าการชมจากบนบก ที่นี่คือจุดที่แม่น้ำแยงซีอันยิ่งใหญ่และแม่น้ำเจ</w:t>
      </w:r>
      <w:proofErr w:type="spellStart"/>
      <w:r w:rsidRPr="00097BB3">
        <w:rPr>
          <w:rFonts w:ascii="DilleniaUPC" w:hAnsi="DilleniaUPC" w:cs="DilleniaUPC"/>
          <w:color w:val="002060"/>
          <w:sz w:val="32"/>
          <w:szCs w:val="32"/>
          <w:cs/>
        </w:rPr>
        <w:t>ียหลิง</w:t>
      </w:r>
      <w:proofErr w:type="spellEnd"/>
      <w:r w:rsidRPr="00097BB3">
        <w:rPr>
          <w:rFonts w:ascii="DilleniaUPC" w:hAnsi="DilleniaUPC" w:cs="DilleniaUPC"/>
          <w:color w:val="002060"/>
          <w:sz w:val="32"/>
          <w:szCs w:val="32"/>
          <w:cs/>
        </w:rPr>
        <w:t xml:space="preserve">อันงดงามไหลมาบรรจบกัน และเราจะล่องเรือไป ณ ใจกลางของจุดบรรจบนั้น ท่านจะได้เห็น </w:t>
      </w:r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หงหยา</w:t>
      </w:r>
      <w:proofErr w:type="spellStart"/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ต้ง</w:t>
      </w:r>
      <w:proofErr w:type="spellEnd"/>
      <w:r w:rsidRPr="00097BB3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097BB3">
        <w:rPr>
          <w:rFonts w:ascii="DilleniaUPC" w:hAnsi="DilleniaUPC" w:cs="DilleniaUPC"/>
          <w:color w:val="002060"/>
          <w:sz w:val="32"/>
          <w:szCs w:val="32"/>
          <w:cs/>
        </w:rPr>
        <w:t xml:space="preserve">ส่องสว่างราวกับพระราชวังในเทพนิยายที่ลอยอยู่บนหน้าผา แสงสีทองอร่ามสะท้อนบนผืนน้ำเป็นประกายระยิบระยับ เบื้องหน้าคือ </w:t>
      </w:r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ราฟ</w:t>
      </w:r>
      <w:proofErr w:type="spellStart"/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เฟิลส์</w:t>
      </w:r>
      <w:proofErr w:type="spellEnd"/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ซิตี้ </w:t>
      </w:r>
      <w:r w:rsidRPr="00106D8A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106D8A">
        <w:rPr>
          <w:rFonts w:ascii="DilleniaUPC" w:hAnsi="DilleniaUPC" w:cs="DilleniaUPC"/>
          <w:color w:val="002060"/>
          <w:sz w:val="32"/>
          <w:szCs w:val="32"/>
        </w:rPr>
        <w:t>Raffles City)</w:t>
      </w:r>
      <w:r w:rsidRPr="00097BB3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097BB3">
        <w:rPr>
          <w:rFonts w:ascii="DilleniaUPC" w:hAnsi="DilleniaUPC" w:cs="DilleniaUPC"/>
          <w:color w:val="002060"/>
          <w:sz w:val="32"/>
          <w:szCs w:val="32"/>
          <w:cs/>
        </w:rPr>
        <w:t xml:space="preserve">ที่เปิดไฟสว่างไสวเต็มรูปแบบ เผยให้เห็นรูปทรงดั่งเรือสำเภาแห่งอนาคตที่กำลังจะออกเดินทางอย่างเต็มภาคภูมิ และที่สุดคือ ณ จุดบรรจบของแม่น้ำสองสาย ที่ซึ่งท่านจะถูกโอบล้อมด้วยภาพพาโนรามา 360 องศาของตึกระฟ้าจากย่าน </w:t>
      </w:r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เจ</w:t>
      </w:r>
      <w:proofErr w:type="spellStart"/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ีย</w:t>
      </w:r>
      <w:proofErr w:type="spellEnd"/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ฟ่าง</w:t>
      </w:r>
      <w:proofErr w:type="spellStart"/>
      <w:r w:rsidRPr="00097BB3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เป่ย</w:t>
      </w:r>
      <w:proofErr w:type="spellEnd"/>
      <w:r w:rsidRPr="00097BB3">
        <w:rPr>
          <w:rFonts w:ascii="DilleniaUPC" w:hAnsi="DilleniaUPC" w:cs="DilleniaUPC"/>
          <w:color w:val="EE0000"/>
          <w:sz w:val="32"/>
          <w:szCs w:val="32"/>
        </w:rPr>
        <w:t xml:space="preserve"> </w:t>
      </w:r>
    </w:p>
    <w:p w14:paraId="4CE3A473" w14:textId="4102B207" w:rsidR="000905A5" w:rsidRPr="00E825A9" w:rsidRDefault="006931EA" w:rsidP="00215AE4">
      <w:pPr>
        <w:pStyle w:val="NoSpacing"/>
        <w:jc w:val="thaiDistribute"/>
        <w:rPr>
          <w:rFonts w:ascii="DilleniaUPC" w:hAnsi="DilleniaUPC" w:cs="DilleniaUPC"/>
          <w:color w:val="EE0000"/>
          <w:sz w:val="32"/>
          <w:szCs w:val="32"/>
          <w:lang w:eastAsia="zh-CN"/>
        </w:rPr>
      </w:pP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highlight w:val="yellow"/>
          <w:cs/>
          <w:lang w:eastAsia="zh-CN"/>
        </w:rPr>
        <w:t>หมายเหตุ</w:t>
      </w:r>
      <w:r w:rsidRPr="00E825A9">
        <w:rPr>
          <w:rFonts w:ascii="DilleniaUPC" w:hAnsi="DilleniaUPC" w:cs="DilleniaUPC"/>
          <w:color w:val="EE0000"/>
          <w:sz w:val="32"/>
          <w:szCs w:val="32"/>
          <w:highlight w:val="yellow"/>
          <w:cs/>
          <w:lang w:eastAsia="zh-CN"/>
        </w:rPr>
        <w:t xml:space="preserve"> สำหรับท่านที่ไม่ได้เข้าร่วมโปรแกรมเสริม: ทางบริษัทฯ ให้ท่านได้อิสระ</w:t>
      </w:r>
      <w:proofErr w:type="spellStart"/>
      <w:r w:rsidRPr="00E825A9">
        <w:rPr>
          <w:rFonts w:ascii="DilleniaUPC" w:hAnsi="DilleniaUPC" w:cs="DilleniaUPC"/>
          <w:color w:val="EE0000"/>
          <w:sz w:val="32"/>
          <w:szCs w:val="32"/>
          <w:highlight w:val="yellow"/>
          <w:cs/>
          <w:lang w:eastAsia="zh-CN"/>
        </w:rPr>
        <w:t>ช็</w:t>
      </w:r>
      <w:proofErr w:type="spellEnd"/>
      <w:r w:rsidRPr="00E825A9">
        <w:rPr>
          <w:rFonts w:ascii="DilleniaUPC" w:hAnsi="DilleniaUPC" w:cs="DilleniaUPC"/>
          <w:color w:val="EE0000"/>
          <w:sz w:val="32"/>
          <w:szCs w:val="32"/>
          <w:highlight w:val="yellow"/>
          <w:cs/>
          <w:lang w:eastAsia="zh-CN"/>
        </w:rPr>
        <w:t>อปปิ้ง ณ ย่าน</w:t>
      </w:r>
      <w:proofErr w:type="spellStart"/>
      <w:r w:rsidRPr="00E825A9">
        <w:rPr>
          <w:rFonts w:ascii="DilleniaUPC" w:hAnsi="DilleniaUPC" w:cs="DilleniaUPC"/>
          <w:color w:val="EE0000"/>
          <w:sz w:val="32"/>
          <w:szCs w:val="32"/>
          <w:highlight w:val="yellow"/>
          <w:cs/>
          <w:lang w:eastAsia="zh-CN"/>
        </w:rPr>
        <w:t>ช็</w:t>
      </w:r>
      <w:proofErr w:type="spellEnd"/>
      <w:r w:rsidRPr="00E825A9">
        <w:rPr>
          <w:rFonts w:ascii="DilleniaUPC" w:hAnsi="DilleniaUPC" w:cs="DilleniaUPC"/>
          <w:color w:val="EE0000"/>
          <w:sz w:val="32"/>
          <w:szCs w:val="32"/>
          <w:highlight w:val="yellow"/>
          <w:cs/>
          <w:lang w:eastAsia="zh-CN"/>
        </w:rPr>
        <w:t>อปปิ้งใกล้เคียง และเพื่อให้การเดินทางของท่านเป็นไปอย่างราบรื่น ปลอดภัย และเป็นไปตามมาตรฐานของทัวร์ ทางบริษัทฯ ขอความร่วมมือให้ท่านสำรองโปรแกรมเสริมผ่านหัวหน้าทัวร์หรือมัคคุเทศก์ท้องถิ่นที่ได้รับมอบหมายเท่านั้น ทั้งนี้เพื่อประโยชน์สูงสุดในด้านราคา ความปลอดภัย และการบริหารจัดการเวลาของคณะทัวร์โดยรวม</w:t>
      </w:r>
    </w:p>
    <w:p w14:paraId="22A2676F" w14:textId="720A7CCF" w:rsidR="006024D6" w:rsidRPr="00E825A9" w:rsidRDefault="006931EA" w:rsidP="002C6FE9">
      <w:pPr>
        <w:shd w:val="clear" w:color="auto" w:fill="002060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lastRenderedPageBreak/>
        <w:t>วันที่สี่ นั่งกระเช้าข้ามแม่น้ำแยงซี (เที่ยวเดียว) -</w:t>
      </w:r>
      <w:r w:rsidR="007C42B7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proofErr w:type="spellStart"/>
      <w:r w:rsidR="007C42B7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ฉือ</w:t>
      </w:r>
      <w:proofErr w:type="spellEnd"/>
      <w:r w:rsidR="007C42B7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ปาที  - 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ตรอกบัน</w:t>
      </w:r>
      <w:r w:rsidR="006A1B53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ไ</w:t>
      </w:r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ด 18 ชั้น – เทรด</w:t>
      </w:r>
      <w:proofErr w:type="spellStart"/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เดอร์</w:t>
      </w:r>
      <w:proofErr w:type="spellEnd"/>
      <w:r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เบียร์</w:t>
      </w:r>
      <w:r w:rsidR="007C42B7" w:rsidRPr="00E825A9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C649CAF" w14:textId="6C310CD5" w:rsidR="00B46120" w:rsidRPr="00E825A9" w:rsidRDefault="00B46120" w:rsidP="00B46120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เช้า ทานอาหารเช้า ณ โรงแรม</w:t>
      </w:r>
    </w:p>
    <w:p w14:paraId="4E16DF54" w14:textId="3A00D127" w:rsidR="002C6FE9" w:rsidRPr="00E825A9" w:rsidRDefault="00C56502" w:rsidP="002C6FE9">
      <w:pPr>
        <w:rPr>
          <w:rFonts w:ascii="DilleniaUPC" w:hAnsi="DilleniaUPC" w:cs="DilleniaUPC"/>
          <w:color w:val="002060"/>
          <w:sz w:val="36"/>
          <w:szCs w:val="36"/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นำท่านนั่ง</w:t>
      </w:r>
      <w:r w:rsidR="002C6FE9"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กระเช้าลอยฟ้าแม่น้ำแยงซี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196247">
        <w:rPr>
          <w:rFonts w:ascii="DilleniaUPC" w:hAnsi="DilleniaUPC" w:cs="DilleniaUPC"/>
          <w:b/>
          <w:bCs/>
          <w:color w:val="EE0000"/>
          <w:sz w:val="36"/>
          <w:szCs w:val="36"/>
          <w:cs/>
        </w:rPr>
        <w:t>(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เที่ยวเดียว</w:t>
      </w:r>
      <w:r w:rsidRPr="00196247">
        <w:rPr>
          <w:rFonts w:ascii="DilleniaUPC" w:hAnsi="DilleniaUPC" w:cs="DilleniaUPC"/>
          <w:b/>
          <w:bCs/>
          <w:color w:val="EE0000"/>
          <w:sz w:val="36"/>
          <w:szCs w:val="36"/>
        </w:rPr>
        <w:t>)</w:t>
      </w:r>
      <w:r w:rsidRPr="00196247">
        <w:rPr>
          <w:rFonts w:ascii="DilleniaUPC" w:hAnsi="DilleniaUPC" w:cs="DilleniaUPC"/>
          <w:color w:val="EE0000"/>
          <w:sz w:val="36"/>
          <w:szCs w:val="36"/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เป็นกระเช้าลอยฟ้าข้ามแม่น้ำแห่งแรกของประเทศ</w:t>
      </w:r>
      <w:r w:rsidR="002C6FE9" w:rsidRPr="00E825A9">
        <w:rPr>
          <w:rFonts w:ascii="DilleniaUPC" w:hAnsi="DilleniaUPC" w:cs="DilleniaUPC"/>
          <w:color w:val="002060"/>
          <w:sz w:val="32"/>
          <w:szCs w:val="32"/>
          <w:cs/>
        </w:rPr>
        <w:t>สร้างขึ้นเพื่อช่วยให้ชาวเมืองเดินทางข้ามแม่น้ำแยงซีได้สะดวก ก่อนที่เมืองจะมีสะพานและรถไฟฟ้าครอบคลุมเหมือนปัจจุบันเดิมเป็นระบบขนส่งสาธารณะสำหรับคนท้องถิ่น แต่ปัจจุบันกลายเป็นแหล่งท่องเที่ยวชื่อดัง เพราะสามารถชมวิวแม่น้ำและตึกสูงของฉงชิ่งได้อย่างสวยงาม</w:t>
      </w:r>
      <w:r w:rsidR="002C6FE9" w:rsidRPr="00E825A9">
        <w:rPr>
          <w:rFonts w:ascii="DilleniaUPC" w:hAnsi="DilleniaUPC" w:cs="DilleniaUPC"/>
          <w:color w:val="002060"/>
          <w:sz w:val="32"/>
          <w:szCs w:val="32"/>
        </w:rPr>
        <w:t xml:space="preserve"> </w:t>
      </w:r>
    </w:p>
    <w:p w14:paraId="3C3648E0" w14:textId="1BFF7D9B" w:rsidR="006024D6" w:rsidRPr="00E825A9" w:rsidRDefault="007C42B7" w:rsidP="007C42B7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noProof/>
          <w:cs/>
        </w:rPr>
        <w:drawing>
          <wp:inline distT="0" distB="0" distL="0" distR="0" wp14:anchorId="4BB8B670" wp14:editId="19FAC12A">
            <wp:extent cx="6889750" cy="2524835"/>
            <wp:effectExtent l="0" t="0" r="6350" b="8890"/>
            <wp:docPr id="49964572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94" cy="25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AFEEB" w14:textId="16CDC7D8" w:rsidR="009A5645" w:rsidRPr="00E825A9" w:rsidRDefault="009A5645" w:rsidP="009A5645">
      <w:pPr>
        <w:spacing w:line="20" w:lineRule="atLeast"/>
        <w:jc w:val="thaiDistribute"/>
        <w:rPr>
          <w:rFonts w:ascii="DilleniaUPC" w:hAnsi="DilleniaUPC" w:cs="DilleniaUPC"/>
          <w:color w:val="002060"/>
          <w:sz w:val="32"/>
          <w:szCs w:val="32"/>
        </w:rPr>
      </w:pPr>
      <w:r w:rsidRPr="00E825A9">
        <w:rPr>
          <w:rFonts w:ascii="DilleniaUPC" w:hAnsi="DilleniaUPC" w:cs="DilleniaUPC"/>
          <w:noProof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07B13963" wp14:editId="4A76FB8F">
            <wp:simplePos x="0" y="0"/>
            <wp:positionH relativeFrom="margin">
              <wp:align>left</wp:align>
            </wp:positionH>
            <wp:positionV relativeFrom="paragraph">
              <wp:posOffset>1070610</wp:posOffset>
            </wp:positionV>
            <wp:extent cx="6706235" cy="2579370"/>
            <wp:effectExtent l="0" t="0" r="0" b="0"/>
            <wp:wrapSquare wrapText="bothSides"/>
            <wp:docPr id="16784577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235" cy="257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จากนั้นนำทุกท่าน ชมเสน่ห์ย่านเก่าแก่ </w:t>
      </w:r>
      <w:bookmarkStart w:id="4" w:name="_Hlk218956669"/>
      <w:bookmarkStart w:id="5" w:name="_Hlk208152779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ถนนโบราณเซี่ยหาว</w:t>
      </w:r>
      <w:bookmarkEnd w:id="4"/>
      <w:r w:rsidRPr="0019624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bookmarkEnd w:id="5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(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</w:rPr>
        <w:t>Xiahao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</w:rPr>
        <w:t xml:space="preserve"> Old Street) </w:t>
      </w:r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</w:t>
      </w:r>
      <w:proofErr w:type="spellStart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>เฟ่</w:t>
      </w:r>
      <w:proofErr w:type="spellEnd"/>
      <w:r w:rsidRPr="00E825A9">
        <w:rPr>
          <w:rFonts w:ascii="DilleniaUPC" w:hAnsi="DilleniaUPC" w:cs="DilleniaUPC"/>
          <w:color w:val="002060"/>
          <w:sz w:val="32"/>
          <w:szCs w:val="32"/>
          <w:cs/>
        </w:rPr>
        <w:t xml:space="preserve">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</w:t>
      </w:r>
    </w:p>
    <w:p w14:paraId="3E39D8F8" w14:textId="417FE171" w:rsidR="00B46120" w:rsidRPr="00C34990" w:rsidRDefault="00B46120" w:rsidP="00C34990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กลางวัน ทานอาหารกลางวัน ณ ภัตตาคาร</w:t>
      </w:r>
    </w:p>
    <w:p w14:paraId="426631EE" w14:textId="77777777" w:rsidR="00C34990" w:rsidRDefault="00EC437E" w:rsidP="00EC437E">
      <w:pPr>
        <w:rPr>
          <w:rFonts w:ascii="DilleniaUPC" w:hAnsi="DilleniaUPC" w:cs="DilleniaUPC"/>
          <w:sz w:val="20"/>
          <w:szCs w:val="24"/>
        </w:rPr>
      </w:pP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จากนั้นนำท่านไป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เดินเล่นที่</w:t>
      </w:r>
      <w:proofErr w:type="spellStart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สือ</w:t>
      </w:r>
      <w:proofErr w:type="spellEnd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ปาที๋</w:t>
      </w:r>
      <w:r w:rsidR="009A5645"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และ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ตรอกบันได 18 ชั้น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ที่ยังเต็มไปด้วยกลิ่นอายของฉงชิ่งดั้งเดิม ทั้งร้านเล็กๆ แสงไฟตามตรอก และผู้คนที่ทำให้เมืองนี้มีชีวิตชีวาแล้วปิดท้ายคืนด้วยการ</w:t>
      </w:r>
      <w:r w:rsidR="009A5645" w:rsidRPr="00196247">
        <w:rPr>
          <w:rFonts w:ascii="DilleniaUPC" w:hAnsi="DilleniaUPC" w:cs="DilleniaUPC"/>
          <w:color w:val="002060"/>
          <w:sz w:val="32"/>
          <w:szCs w:val="32"/>
          <w:cs/>
        </w:rPr>
        <w:t>ชิม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 xml:space="preserve">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</w:rPr>
        <w:t>Beer Trader</w:t>
      </w:r>
      <w:r w:rsidRPr="00196247">
        <w:rPr>
          <w:rFonts w:ascii="DilleniaUPC" w:hAnsi="DilleniaUPC" w:cs="DilleniaUPC"/>
          <w:color w:val="EE0000"/>
          <w:sz w:val="32"/>
          <w:szCs w:val="32"/>
        </w:rPr>
        <w:t xml:space="preserve"> </w:t>
      </w:r>
      <w:r w:rsidR="009A5645" w:rsidRPr="00196247">
        <w:rPr>
          <w:rFonts w:ascii="DilleniaUPC" w:hAnsi="DilleniaUPC" w:cs="DilleniaUPC"/>
          <w:color w:val="002060"/>
          <w:sz w:val="32"/>
          <w:szCs w:val="32"/>
          <w:cs/>
        </w:rPr>
        <w:t>ชม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 xml:space="preserve">วิวเมืองยามค่ำคืน ฟังเสียงผู้คนและแสงไฟที่สะท้อนแม่น้ำเป็นอีกหนึ่งบรรยากาศที่ทั้งสนุก อบอุ่น </w:t>
      </w:r>
      <w:r w:rsidR="009A5645" w:rsidRPr="00196247">
        <w:rPr>
          <w:rFonts w:ascii="DilleniaUPC" w:hAnsi="DilleniaUPC" w:cs="DilleniaUPC"/>
          <w:color w:val="002060"/>
          <w:sz w:val="32"/>
          <w:szCs w:val="32"/>
          <w:cs/>
        </w:rPr>
        <w:t>และสวยงาม</w:t>
      </w:r>
      <w:r w:rsidR="009A5645" w:rsidRPr="00196247">
        <w:rPr>
          <w:rFonts w:ascii="DilleniaUPC" w:hAnsi="DilleniaUPC" w:cs="DilleniaUPC"/>
          <w:sz w:val="20"/>
          <w:szCs w:val="24"/>
          <w:cs/>
        </w:rPr>
        <w:t xml:space="preserve"> </w:t>
      </w:r>
    </w:p>
    <w:p w14:paraId="516E732F" w14:textId="57C88369" w:rsidR="00215AE4" w:rsidRPr="00196247" w:rsidRDefault="00C34990" w:rsidP="00EC437E">
      <w:pPr>
        <w:rPr>
          <w:rFonts w:ascii="DilleniaUPC" w:hAnsi="DilleniaUPC" w:cs="DilleniaUPC"/>
          <w:sz w:val="20"/>
          <w:szCs w:val="24"/>
        </w:rPr>
      </w:pPr>
      <w:r w:rsidRPr="00196247">
        <w:rPr>
          <w:rFonts w:ascii="DilleniaUPC" w:hAnsi="DilleniaUPC" w:cs="DilleniaUPC"/>
          <w:noProof/>
          <w:cs/>
        </w:rPr>
        <w:lastRenderedPageBreak/>
        <w:drawing>
          <wp:inline distT="0" distB="0" distL="0" distR="0" wp14:anchorId="4F15E0B3" wp14:editId="2D00FD1B">
            <wp:extent cx="6858000" cy="2266950"/>
            <wp:effectExtent l="0" t="0" r="0" b="0"/>
            <wp:docPr id="16126126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CCE8E" w14:textId="6DB2A66B" w:rsidR="006024D6" w:rsidRDefault="00B46120" w:rsidP="00E825A9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เย็น ทานอาหารเย็น ณ ภัตตาคาร</w:t>
      </w:r>
    </w:p>
    <w:p w14:paraId="7B62CD8A" w14:textId="77777777" w:rsidR="00C34990" w:rsidRPr="00E825A9" w:rsidRDefault="00C34990" w:rsidP="00C34990">
      <w:pPr>
        <w:spacing w:after="0" w:line="20" w:lineRule="atLeast"/>
        <w:ind w:firstLine="720"/>
        <w:jc w:val="thaiDistribute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จากนั้นเดินทางเข้าสู่โรงแรมที่พัก </w:t>
      </w:r>
      <w:r w:rsidRPr="00E825A9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Chongqing Licheng Hotel </w:t>
      </w: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ระดับ 4 ดาวหรือเทียบเท่า</w:t>
      </w:r>
    </w:p>
    <w:p w14:paraId="5264AD8D" w14:textId="3AFEE106" w:rsidR="00C34990" w:rsidRPr="00C34990" w:rsidRDefault="00C34990" w:rsidP="00C34990">
      <w:pPr>
        <w:spacing w:after="0" w:line="20" w:lineRule="atLeast"/>
        <w:ind w:firstLine="720"/>
        <w:jc w:val="thaiDistribute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 (ชื่อโรงแรมที่ท่านพัก ทางบริษัทจะทำการแจ้งพร้อมใบนัดหมาย 5-7 วัน ก่อนวันเดินทาง</w:t>
      </w:r>
      <w:r w:rsidRPr="00E825A9">
        <w:rPr>
          <w:rFonts w:ascii="DilleniaUPC" w:hAnsi="DilleniaUPC" w:cs="DilleniaUPC"/>
          <w:b/>
          <w:bCs/>
          <w:color w:val="EE0000"/>
          <w:sz w:val="32"/>
          <w:szCs w:val="32"/>
        </w:rPr>
        <w:t>)</w:t>
      </w:r>
    </w:p>
    <w:p w14:paraId="1A6C9ADF" w14:textId="404C2498" w:rsidR="009A5645" w:rsidRPr="00196247" w:rsidRDefault="009A5645" w:rsidP="009A5645">
      <w:pPr>
        <w:shd w:val="clear" w:color="auto" w:fill="002060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วันที่</w:t>
      </w:r>
      <w:r w:rsidR="00215AE4" w:rsidRPr="0019624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ห้า</w:t>
      </w:r>
      <w:r w:rsidRPr="0019624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มหาศาลาประชาคม -  นั่งรถไฟทะลุตึก - เมืองโบราณ</w:t>
      </w:r>
      <w:proofErr w:type="spellStart"/>
      <w:r w:rsidRPr="0019624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>ตั้นจื่อสือ</w:t>
      </w:r>
      <w:proofErr w:type="spellEnd"/>
      <w:r w:rsidRPr="0019624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</w:t>
      </w:r>
      <w:r w:rsidR="00106D8A">
        <w:rPr>
          <w:rFonts w:ascii="DilleniaUPC" w:hAnsi="DilleniaUPC" w:cs="DilleniaUPC" w:hint="cs"/>
          <w:b/>
          <w:bCs/>
          <w:color w:val="FFFFFF" w:themeColor="background1"/>
          <w:sz w:val="36"/>
          <w:szCs w:val="36"/>
          <w:cs/>
        </w:rPr>
        <w:t>-</w:t>
      </w:r>
      <w:r w:rsidRPr="00196247">
        <w:rPr>
          <w:rFonts w:ascii="DilleniaUPC" w:hAnsi="DilleniaUPC" w:cs="DilleniaUPC"/>
          <w:b/>
          <w:bCs/>
          <w:color w:val="FFFFFF" w:themeColor="background1"/>
          <w:sz w:val="36"/>
          <w:szCs w:val="36"/>
          <w:cs/>
        </w:rPr>
        <w:t xml:space="preserve"> สนามบิน</w:t>
      </w:r>
    </w:p>
    <w:p w14:paraId="2A19AF60" w14:textId="14205ED1" w:rsidR="00B46120" w:rsidRPr="00196247" w:rsidRDefault="00B46120" w:rsidP="00B46120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เช้า ทานอาหารเช้า ณ ภัตตาคาร</w:t>
      </w:r>
    </w:p>
    <w:p w14:paraId="3D96D508" w14:textId="758105B8" w:rsidR="00215AE4" w:rsidRPr="00196247" w:rsidRDefault="00215AE4" w:rsidP="00C94EDB">
      <w:pPr>
        <w:rPr>
          <w:rFonts w:ascii="DilleniaUPC" w:hAnsi="DilleniaUPC" w:cs="DilleniaUPC"/>
          <w:color w:val="002060"/>
          <w:sz w:val="32"/>
          <w:szCs w:val="32"/>
        </w:rPr>
      </w:pP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 xml:space="preserve">นำท่านชมด้านนอก </w:t>
      </w:r>
      <w:bookmarkStart w:id="6" w:name="_Hlk218956630"/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มหาศาลาประชาคม </w:t>
      </w:r>
      <w:bookmarkEnd w:id="6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หรือ</w:t>
      </w:r>
      <w:proofErr w:type="spellStart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ต้าห</w:t>
      </w:r>
      <w:proofErr w:type="spellEnd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ลี่ถังในภาษาจีนกลาง เป็นหนึ่งในสัญลักษณ์ประจำนครฉงชิ่งเป็นที่ประชุมสภาผู้แทนราษฎร และยังสามารถใช้เป็นโรงละครสำหรับประชาชน มีความจุได้มากกว่า 4</w:t>
      </w:r>
      <w:r w:rsidRPr="00196247">
        <w:rPr>
          <w:rFonts w:ascii="DilleniaUPC" w:hAnsi="DilleniaUPC" w:cs="DilleniaUPC"/>
          <w:color w:val="002060"/>
          <w:sz w:val="32"/>
          <w:szCs w:val="32"/>
        </w:rPr>
        <w:t>,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000 คน ศาลาประชาคม</w:t>
      </w:r>
      <w:proofErr w:type="spellStart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ต้าห</w:t>
      </w:r>
      <w:proofErr w:type="spellEnd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ลี่ถัง สร้างขึ้นในปี พ.ศ. 2494 แล้วเสร็จสมบูรณ์เมื่อปี พ.ศ.2540 ออกแบบโดยการจำลองแบบมาจากหอเทียนถานที่เมืองหลวงปักกิ่ง</w:t>
      </w:r>
      <w:r w:rsidR="00E825A9" w:rsidRPr="0019624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 xml:space="preserve">จากนั้นนำท่าน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ชมรถไฟทะลุตึก</w:t>
      </w:r>
      <w:r w:rsidRPr="00196247">
        <w:rPr>
          <w:rFonts w:ascii="DilleniaUPC" w:hAnsi="DilleniaUPC" w:cs="DilleniaUPC"/>
          <w:color w:val="EE0000"/>
          <w:sz w:val="32"/>
          <w:szCs w:val="32"/>
          <w:cs/>
        </w:rPr>
        <w:t xml:space="preserve">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(</w:t>
      </w:r>
      <w:r w:rsidRPr="00196247">
        <w:rPr>
          <w:rFonts w:ascii="DilleniaUPC" w:hAnsi="DilleniaUPC" w:cs="DilleniaUPC"/>
          <w:color w:val="002060"/>
          <w:sz w:val="32"/>
          <w:szCs w:val="32"/>
        </w:rPr>
        <w:t xml:space="preserve">Monorail Train) </w:t>
      </w:r>
      <w:r w:rsidRPr="00106D8A">
        <w:rPr>
          <w:rFonts w:ascii="DilleniaUPC" w:hAnsi="DilleniaUPC" w:cs="DilleniaUPC"/>
          <w:b/>
          <w:bCs/>
          <w:color w:val="002060"/>
          <w:sz w:val="32"/>
          <w:szCs w:val="32"/>
        </w:rPr>
        <w:t>(</w:t>
      </w:r>
      <w:r w:rsidRPr="00106D8A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รวมนั่งรถไฟทะลุตึก)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 xml:space="preserve"> เป็นหนึ่งในประสบการณ์ที่น่าสนใจและเป็นเอกลักษณ์ในเมืองฉงชิ่ง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 เส้นทางที่น่าสนใจในรถไฟนี้รวมถึงสถานีที่มีชื่อเสียง เช่น สถานีหลี</w:t>
      </w:r>
      <w:proofErr w:type="spellStart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จื่อ</w:t>
      </w:r>
      <w:proofErr w:type="spellEnd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ป้า (</w:t>
      </w:r>
      <w:proofErr w:type="spellStart"/>
      <w:r w:rsidRPr="00196247">
        <w:rPr>
          <w:rFonts w:ascii="DilleniaUPC" w:hAnsi="DilleniaUPC" w:cs="DilleniaUPC"/>
          <w:color w:val="002060"/>
          <w:sz w:val="32"/>
          <w:szCs w:val="32"/>
        </w:rPr>
        <w:t>Liziba</w:t>
      </w:r>
      <w:proofErr w:type="spellEnd"/>
      <w:r w:rsidRPr="00196247">
        <w:rPr>
          <w:rFonts w:ascii="DilleniaUPC" w:hAnsi="DilleniaUPC" w:cs="DilleniaUPC"/>
          <w:color w:val="002060"/>
          <w:sz w:val="32"/>
          <w:szCs w:val="32"/>
        </w:rPr>
        <w:t xml:space="preserve"> Station)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ซึ่งตั้งอยู่ในพื้นที่ที่มีความหนาแน่นของประชากร 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</w:p>
    <w:p w14:paraId="0CBC9F58" w14:textId="77777777" w:rsidR="00AA3612" w:rsidRDefault="00215AE4" w:rsidP="00215AE4">
      <w:pPr>
        <w:ind w:left="567" w:hanging="1418"/>
        <w:contextualSpacing/>
        <w:jc w:val="thaiDistribute"/>
        <w:rPr>
          <w:rFonts w:ascii="DilleniaUPC" w:hAnsi="DilleniaUPC" w:cs="DilleniaUPC"/>
          <w:noProof/>
          <w:sz w:val="32"/>
          <w:szCs w:val="32"/>
        </w:rPr>
      </w:pPr>
      <w:r w:rsidRPr="00196247">
        <w:rPr>
          <w:rFonts w:ascii="DilleniaUPC" w:hAnsi="DilleniaUPC" w:cs="DilleniaUPC"/>
          <w:noProof/>
          <w:sz w:val="32"/>
          <w:szCs w:val="32"/>
          <w:cs/>
        </w:rPr>
        <w:t xml:space="preserve">           </w:t>
      </w:r>
      <w:r w:rsidR="00E825A9" w:rsidRPr="00196247">
        <w:rPr>
          <w:rFonts w:ascii="DilleniaUPC" w:hAnsi="DilleniaUPC" w:cs="DilleniaUPC"/>
          <w:noProof/>
          <w:sz w:val="32"/>
          <w:szCs w:val="32"/>
        </w:rPr>
        <w:drawing>
          <wp:inline distT="0" distB="0" distL="0" distR="0" wp14:anchorId="18421E90" wp14:editId="2FFE3A23">
            <wp:extent cx="6877050" cy="2323465"/>
            <wp:effectExtent l="0" t="0" r="0" b="635"/>
            <wp:docPr id="5178570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938" cy="2327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6247">
        <w:rPr>
          <w:rFonts w:ascii="DilleniaUPC" w:hAnsi="DilleniaUPC" w:cs="DilleniaUPC"/>
          <w:noProof/>
          <w:sz w:val="32"/>
          <w:szCs w:val="32"/>
          <w:cs/>
        </w:rPr>
        <w:t xml:space="preserve">  </w:t>
      </w:r>
    </w:p>
    <w:p w14:paraId="3B39A1CD" w14:textId="77777777" w:rsidR="00AA3612" w:rsidRPr="00E825A9" w:rsidRDefault="00AA3612" w:rsidP="00AA3612">
      <w:pPr>
        <w:spacing w:after="0" w:line="240" w:lineRule="auto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กลางวัน ทานอาหารกลางวัน ณ ภัตตาคาร</w:t>
      </w:r>
    </w:p>
    <w:p w14:paraId="0C7D596A" w14:textId="71C0CE70" w:rsidR="00215AE4" w:rsidRPr="00196247" w:rsidRDefault="00215AE4" w:rsidP="00215AE4">
      <w:pPr>
        <w:ind w:left="567" w:hanging="1418"/>
        <w:contextualSpacing/>
        <w:jc w:val="thaiDistribute"/>
        <w:rPr>
          <w:rFonts w:ascii="DilleniaUPC" w:hAnsi="DilleniaUPC" w:cs="DilleniaUPC"/>
          <w:sz w:val="32"/>
          <w:szCs w:val="32"/>
        </w:rPr>
      </w:pPr>
      <w:r w:rsidRPr="00196247">
        <w:rPr>
          <w:rFonts w:ascii="DilleniaUPC" w:hAnsi="DilleniaUPC" w:cs="DilleniaUPC"/>
          <w:noProof/>
          <w:sz w:val="32"/>
          <w:szCs w:val="32"/>
          <w:cs/>
        </w:rPr>
        <w:t xml:space="preserve">   </w:t>
      </w:r>
    </w:p>
    <w:p w14:paraId="75FA0265" w14:textId="5DFC5A7B" w:rsidR="006024D6" w:rsidRPr="00106D8A" w:rsidRDefault="00C94EDB" w:rsidP="00C94EDB">
      <w:pPr>
        <w:rPr>
          <w:rFonts w:ascii="DilleniaUPC" w:hAnsi="DilleniaUPC" w:cs="DilleniaUPC"/>
          <w:color w:val="002060"/>
          <w:sz w:val="32"/>
          <w:szCs w:val="32"/>
        </w:rPr>
      </w:pPr>
      <w:r w:rsidRPr="00196247">
        <w:rPr>
          <w:rFonts w:ascii="DilleniaUPC" w:hAnsi="DilleniaUPC" w:cs="DilleniaUPC"/>
          <w:color w:val="002060"/>
          <w:sz w:val="32"/>
          <w:szCs w:val="32"/>
          <w:cs/>
        </w:rPr>
        <w:lastRenderedPageBreak/>
        <w:t xml:space="preserve">สมควรแก่เวลา นำท่านสู่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</w:rPr>
        <w:t>The Ring Mall Chongqing</w:t>
      </w:r>
      <w:r w:rsidRPr="0019624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อีกหนึ่งแลนด์มาร์กสำคัญของเมืองฉงชิ่ง ณ “</w:t>
      </w:r>
      <w:r w:rsidRPr="00196247">
        <w:rPr>
          <w:rFonts w:ascii="DilleniaUPC" w:hAnsi="DilleniaUPC" w:cs="DilleniaUPC"/>
          <w:color w:val="002060"/>
          <w:sz w:val="32"/>
          <w:szCs w:val="32"/>
        </w:rPr>
        <w:t xml:space="preserve">The Ring Mall”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ศูนย์การค้าระดับไฮเอน</w:t>
      </w:r>
      <w:proofErr w:type="spellStart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ด์</w:t>
      </w:r>
      <w:proofErr w:type="spellEnd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ที่ได้รับการออกแบบอย่างล้ำสมัย ภายใต้แนวคิด “</w:t>
      </w:r>
      <w:r w:rsidRPr="00196247">
        <w:rPr>
          <w:rFonts w:ascii="DilleniaUPC" w:hAnsi="DilleniaUPC" w:cs="DilleniaUPC"/>
          <w:color w:val="002060"/>
          <w:sz w:val="32"/>
          <w:szCs w:val="32"/>
        </w:rPr>
        <w:t xml:space="preserve">Urban Forest”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หรือป่ากลางเมือง โดดเด่น</w:t>
      </w:r>
      <w:r w:rsidRPr="0019624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ด้วยพื้นที่สีเขียวแนวตั้งขนาดใหญ่ที่ครอบคลุมหลายชั้นภายในอาคาร สร้างบรรยากาศร่มรื่นผสมผสานกับไลฟ์สไตล์เมือง</w:t>
      </w:r>
      <w:r w:rsidRPr="00196247">
        <w:rPr>
          <w:rFonts w:ascii="DilleniaUPC" w:hAnsi="DilleniaUPC" w:cs="DilleniaUPC"/>
          <w:color w:val="002060"/>
          <w:sz w:val="32"/>
          <w:szCs w:val="32"/>
        </w:rPr>
        <w:t xml:space="preserve"> </w:t>
      </w:r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ใหญ่ได้อย่างลงตัว ภายในศูนย์การค้าแห่งนี้ รวบรวมแบรนด์สินค้าชั้นนำระดับโลก ร้านอาหาร คา</w:t>
      </w:r>
      <w:proofErr w:type="spellStart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เฟ่</w:t>
      </w:r>
      <w:proofErr w:type="spellEnd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ชื่อดัง รวมถึงโซนกิจกรรมและนิทรรศการต่างๆ ที่หมุนเวียนตลอดทั้งปีเหมาะสำหรับการพักผ่อน</w:t>
      </w:r>
      <w:r w:rsidR="00106D8A">
        <w:rPr>
          <w:rFonts w:ascii="DilleniaUPC" w:hAnsi="DilleniaUPC" w:cs="DilleniaUPC" w:hint="cs"/>
          <w:color w:val="002060"/>
          <w:sz w:val="32"/>
          <w:szCs w:val="32"/>
          <w:cs/>
        </w:rPr>
        <w:t xml:space="preserve">  </w:t>
      </w:r>
      <w:proofErr w:type="spellStart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ช้</w:t>
      </w:r>
      <w:proofErr w:type="spellEnd"/>
      <w:r w:rsidRPr="00196247">
        <w:rPr>
          <w:rFonts w:ascii="DilleniaUPC" w:hAnsi="DilleniaUPC" w:cs="DilleniaUPC"/>
          <w:color w:val="002060"/>
          <w:sz w:val="32"/>
          <w:szCs w:val="32"/>
          <w:cs/>
        </w:rPr>
        <w:t>อปปิ้ง และเปิดประสบการณ์ใหม่ในฉงชิ่งอย่างครบครัน</w:t>
      </w:r>
    </w:p>
    <w:p w14:paraId="54C8C879" w14:textId="5AE777B0" w:rsidR="006024D6" w:rsidRPr="00E825A9" w:rsidRDefault="00C94EDB" w:rsidP="00C94EDB">
      <w:pPr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E825A9">
        <w:rPr>
          <w:rFonts w:ascii="DilleniaUPC" w:hAnsi="DilleniaUPC" w:cs="DilleniaUPC"/>
          <w:noProof/>
          <w14:ligatures w14:val="standardContextual"/>
        </w:rPr>
        <w:drawing>
          <wp:inline distT="0" distB="0" distL="0" distR="0" wp14:anchorId="7CE78196" wp14:editId="77721D0F">
            <wp:extent cx="6838950" cy="2893326"/>
            <wp:effectExtent l="0" t="0" r="0" b="2540"/>
            <wp:docPr id="709664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360480" name="Picture 17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685" cy="2929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755EE" w14:textId="69C11021" w:rsidR="00FD6602" w:rsidRPr="00196247" w:rsidRDefault="00983813" w:rsidP="00215AE4">
      <w:pPr>
        <w:rPr>
          <w:rFonts w:ascii="DilleniaUPC" w:eastAsiaTheme="minorEastAsia" w:hAnsi="DilleniaUPC" w:cs="DilleniaUPC"/>
          <w:b/>
          <w:bCs/>
          <w:color w:val="EE0000"/>
          <w:sz w:val="32"/>
          <w:szCs w:val="32"/>
        </w:rPr>
      </w:pPr>
      <w:r w:rsidRPr="00377EA1">
        <w:rPr>
          <w:rFonts w:ascii="DilleniaUPC" w:eastAsiaTheme="minorEastAsia" w:hAnsi="DilleniaUPC" w:cs="DilleniaUPC"/>
          <w:b/>
          <w:bCs/>
          <w:color w:val="002060"/>
          <w:sz w:val="32"/>
          <w:szCs w:val="32"/>
          <w:cs/>
        </w:rPr>
        <w:t>อิสระอาหาร</w:t>
      </w:r>
      <w:r w:rsidR="00215AE4" w:rsidRPr="00377EA1">
        <w:rPr>
          <w:rFonts w:ascii="DilleniaUPC" w:eastAsiaTheme="minorEastAsia" w:hAnsi="DilleniaUPC" w:cs="DilleniaUPC"/>
          <w:b/>
          <w:bCs/>
          <w:color w:val="002060"/>
          <w:sz w:val="32"/>
          <w:szCs w:val="32"/>
          <w:cs/>
        </w:rPr>
        <w:t>เย็น</w:t>
      </w:r>
      <w:r w:rsidR="00267B66" w:rsidRPr="00377EA1">
        <w:rPr>
          <w:rFonts w:ascii="DilleniaUPC" w:eastAsiaTheme="minorEastAsia" w:hAnsi="DilleniaUPC" w:cs="DilleniaUPC"/>
          <w:b/>
          <w:bCs/>
          <w:color w:val="002060"/>
          <w:sz w:val="32"/>
          <w:szCs w:val="32"/>
          <w:cs/>
        </w:rPr>
        <w:t xml:space="preserve"> </w:t>
      </w:r>
      <w:r w:rsidRPr="00377EA1">
        <w:rPr>
          <w:rFonts w:ascii="DilleniaUPC" w:eastAsiaTheme="minorEastAsia" w:hAnsi="DilleniaUPC" w:cs="DilleniaUPC"/>
          <w:b/>
          <w:bCs/>
          <w:color w:val="002060"/>
          <w:sz w:val="32"/>
          <w:szCs w:val="32"/>
          <w:cs/>
        </w:rPr>
        <w:t>ตามอัธยาศัยเพื่อสะดวกต่อการ</w:t>
      </w:r>
      <w:proofErr w:type="spellStart"/>
      <w:r w:rsidRPr="00377EA1">
        <w:rPr>
          <w:rFonts w:ascii="DilleniaUPC" w:eastAsiaTheme="minorEastAsia" w:hAnsi="DilleniaUPC" w:cs="DilleniaUPC"/>
          <w:b/>
          <w:bCs/>
          <w:color w:val="002060"/>
          <w:sz w:val="32"/>
          <w:szCs w:val="32"/>
          <w:cs/>
        </w:rPr>
        <w:t>ช้</w:t>
      </w:r>
      <w:proofErr w:type="spellEnd"/>
      <w:r w:rsidRPr="00377EA1">
        <w:rPr>
          <w:rFonts w:ascii="DilleniaUPC" w:eastAsiaTheme="minorEastAsia" w:hAnsi="DilleniaUPC" w:cs="DilleniaUPC"/>
          <w:b/>
          <w:bCs/>
          <w:color w:val="002060"/>
          <w:sz w:val="32"/>
          <w:szCs w:val="32"/>
          <w:cs/>
        </w:rPr>
        <w:t>อปปิ้ง</w:t>
      </w:r>
      <w:r w:rsidR="009553A1" w:rsidRPr="00E825A9">
        <w:rPr>
          <w:rFonts w:ascii="DilleniaUPC" w:hAnsi="DilleniaUPC" w:cs="DilleniaUPC"/>
          <w:b/>
          <w:bCs/>
          <w:color w:val="EE0000"/>
          <w:sz w:val="36"/>
          <w:szCs w:val="36"/>
          <w:cs/>
        </w:rPr>
        <w:br/>
      </w:r>
      <w:r w:rsidR="00FD6602"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สมควรแก่เวลานำท่านเดินทางสู่สนามบิน</w:t>
      </w:r>
    </w:p>
    <w:p w14:paraId="070E1356" w14:textId="73244F0F" w:rsidR="00196247" w:rsidRDefault="00196247" w:rsidP="00196247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21.15 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 เดินทางกลับจาก สนามบินฉงชิ่งเจียง</w:t>
      </w:r>
      <w:proofErr w:type="spellStart"/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เป่ย</w:t>
      </w:r>
      <w:proofErr w:type="spellEnd"/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 สู่ กรุงเทพฯ (สนามบินสุวรรณภ</w:t>
      </w:r>
      <w:r w:rsidR="00106D8A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ูมิ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) โดย สายการบิน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ไชน่า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 </w:t>
      </w:r>
      <w:r w:rsidRPr="00196247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 xml:space="preserve">เซาเทิรน์ </w:t>
      </w:r>
    </w:p>
    <w:p w14:paraId="70515137" w14:textId="1C01AB1C" w:rsidR="00196247" w:rsidRPr="00377EA1" w:rsidRDefault="00196247" w:rsidP="00196247">
      <w:pPr>
        <w:spacing w:after="0"/>
        <w:rPr>
          <w:rFonts w:ascii="DilleniaUPC" w:hAnsi="DilleniaUPC" w:cs="DilleniaUPC"/>
          <w:b/>
          <w:bCs/>
          <w:color w:val="EE000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 xml:space="preserve">เที่ยวบินที่ 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</w:rPr>
        <w:t xml:space="preserve">CZ2361 </w:t>
      </w:r>
      <w:r w:rsidRPr="00377EA1">
        <w:rPr>
          <w:rFonts w:ascii="DilleniaUPC" w:hAnsi="DilleniaUPC" w:cs="DilleniaUPC"/>
          <w:b/>
          <w:bCs/>
          <w:color w:val="EE0000"/>
          <w:sz w:val="32"/>
          <w:szCs w:val="32"/>
        </w:rPr>
        <w:t xml:space="preserve">** </w:t>
      </w:r>
      <w:r w:rsidRPr="00377EA1">
        <w:rPr>
          <w:rFonts w:ascii="DilleniaUPC" w:hAnsi="DilleniaUPC" w:cs="DilleniaUPC"/>
          <w:b/>
          <w:bCs/>
          <w:color w:val="EE0000"/>
          <w:sz w:val="32"/>
          <w:szCs w:val="32"/>
          <w:cs/>
        </w:rPr>
        <w:t>มีอาหารบนเครื่อง **</w:t>
      </w:r>
    </w:p>
    <w:p w14:paraId="57F468B7" w14:textId="317987B0" w:rsidR="00E825A9" w:rsidRDefault="00196247" w:rsidP="00196247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</w:rPr>
      </w:pPr>
      <w:r w:rsidRPr="00196247">
        <w:rPr>
          <w:rFonts w:ascii="DilleniaUPC" w:hAnsi="DilleniaUPC" w:cs="DilleniaUPC"/>
          <w:b/>
          <w:bCs/>
          <w:color w:val="002060"/>
          <w:sz w:val="36"/>
          <w:szCs w:val="36"/>
        </w:rPr>
        <w:t>23.30</w:t>
      </w:r>
      <w:r w:rsidRPr="00196247">
        <w:rPr>
          <w:rFonts w:ascii="DilleniaUPC" w:hAnsi="DilleniaUPC" w:cs="DilleniaUPC" w:hint="cs"/>
          <w:b/>
          <w:bCs/>
          <w:color w:val="002060"/>
          <w:sz w:val="36"/>
          <w:szCs w:val="36"/>
          <w:cs/>
        </w:rPr>
        <w:t xml:space="preserve"> 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น.</w:t>
      </w:r>
      <w:r w:rsidRPr="00196247">
        <w:rPr>
          <w:rFonts w:ascii="DilleniaUPC" w:hAnsi="DilleniaUPC" w:cs="DilleniaUPC"/>
          <w:b/>
          <w:bCs/>
          <w:color w:val="002060"/>
          <w:sz w:val="36"/>
          <w:szCs w:val="36"/>
        </w:rPr>
        <w:t xml:space="preserve"> 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เดินทางกลับถึง สนามบินส</w:t>
      </w:r>
      <w:r w:rsidR="00106D8A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>ุว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รรณภ</w:t>
      </w:r>
      <w:r w:rsidR="00106D8A">
        <w:rPr>
          <w:rFonts w:ascii="DilleniaUPC" w:hAnsi="DilleniaUPC" w:cs="DilleniaUPC" w:hint="cs"/>
          <w:b/>
          <w:bCs/>
          <w:color w:val="002060"/>
          <w:sz w:val="32"/>
          <w:szCs w:val="32"/>
          <w:cs/>
        </w:rPr>
        <w:t xml:space="preserve">ูมิ </w:t>
      </w:r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โดย</w:t>
      </w:r>
      <w:proofErr w:type="spellStart"/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สวั</w:t>
      </w:r>
      <w:proofErr w:type="spellEnd"/>
      <w:r w:rsidRPr="00196247">
        <w:rPr>
          <w:rFonts w:ascii="DilleniaUPC" w:hAnsi="DilleniaUPC" w:cs="DilleniaUPC"/>
          <w:b/>
          <w:bCs/>
          <w:color w:val="002060"/>
          <w:sz w:val="32"/>
          <w:szCs w:val="32"/>
          <w:cs/>
        </w:rPr>
        <w:t>สดิภาพ พร้อมความประทับใจในการเดินทาง</w:t>
      </w:r>
    </w:p>
    <w:p w14:paraId="169FB70D" w14:textId="77777777" w:rsidR="00C34990" w:rsidRDefault="00C34990" w:rsidP="00196247">
      <w:pPr>
        <w:spacing w:after="0"/>
        <w:rPr>
          <w:rFonts w:ascii="DilleniaUPC" w:hAnsi="DilleniaUPC" w:cs="DilleniaUPC"/>
          <w:b/>
          <w:bCs/>
          <w:color w:val="002060"/>
          <w:sz w:val="32"/>
          <w:szCs w:val="32"/>
        </w:rPr>
      </w:pPr>
    </w:p>
    <w:p w14:paraId="4B36A319" w14:textId="4CEE0BE9" w:rsidR="00C34990" w:rsidRDefault="00C34990" w:rsidP="00C34990">
      <w:pPr>
        <w:spacing w:after="0"/>
        <w:jc w:val="center"/>
        <w:rPr>
          <w:rFonts w:ascii="Segoe UI Symbol" w:hAnsi="Segoe UI Symbol"/>
          <w:b/>
          <w:bCs/>
          <w:color w:val="EE0000"/>
          <w:sz w:val="32"/>
          <w:szCs w:val="32"/>
        </w:rPr>
      </w:pPr>
      <w:r w:rsidRPr="00C34990">
        <w:rPr>
          <w:rFonts w:ascii="Segoe UI Symbol" w:hAnsi="Segoe UI Symbol" w:cs="Segoe UI Symbol"/>
          <w:b/>
          <w:bCs/>
          <w:color w:val="EE0000"/>
          <w:sz w:val="32"/>
          <w:szCs w:val="32"/>
        </w:rPr>
        <w:t>☺☺☺☺☺☺☺☺☺</w:t>
      </w:r>
    </w:p>
    <w:p w14:paraId="02C21CFB" w14:textId="77777777" w:rsidR="00C34990" w:rsidRPr="00C34990" w:rsidRDefault="00C34990" w:rsidP="00C34990">
      <w:pPr>
        <w:spacing w:after="0"/>
        <w:jc w:val="center"/>
        <w:rPr>
          <w:rFonts w:ascii="DilleniaUPC" w:hAnsi="DilleniaUPC"/>
          <w:b/>
          <w:bCs/>
          <w:color w:val="EE0000"/>
          <w:sz w:val="32"/>
          <w:szCs w:val="32"/>
        </w:rPr>
      </w:pPr>
    </w:p>
    <w:tbl>
      <w:tblPr>
        <w:tblStyle w:val="1-61"/>
        <w:tblW w:w="10703" w:type="dxa"/>
        <w:tblInd w:w="-5" w:type="dxa"/>
        <w:tblBorders>
          <w:top w:val="single" w:sz="4" w:space="0" w:color="E2EFD9"/>
          <w:left w:val="single" w:sz="4" w:space="0" w:color="E2EFD9"/>
          <w:bottom w:val="single" w:sz="4" w:space="0" w:color="E2EFD9"/>
          <w:right w:val="single" w:sz="4" w:space="0" w:color="E2EFD9"/>
          <w:insideH w:val="single" w:sz="4" w:space="0" w:color="E2EFD9"/>
          <w:insideV w:val="single" w:sz="4" w:space="0" w:color="E2EFD9"/>
        </w:tblBorders>
        <w:tblLook w:val="04A0" w:firstRow="1" w:lastRow="0" w:firstColumn="1" w:lastColumn="0" w:noHBand="0" w:noVBand="1"/>
      </w:tblPr>
      <w:tblGrid>
        <w:gridCol w:w="5369"/>
        <w:gridCol w:w="1962"/>
        <w:gridCol w:w="1962"/>
        <w:gridCol w:w="1410"/>
      </w:tblGrid>
      <w:tr w:rsidR="00E825A9" w:rsidRPr="00E825A9" w14:paraId="34BFE962" w14:textId="77777777" w:rsidTr="00E825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vMerge w:val="restart"/>
            <w:tcBorders>
              <w:bottom w:val="none" w:sz="0" w:space="0" w:color="auto"/>
            </w:tcBorders>
            <w:shd w:val="clear" w:color="auto" w:fill="0D2BB8"/>
            <w:vAlign w:val="center"/>
          </w:tcPr>
          <w:p w14:paraId="6956967D" w14:textId="77777777" w:rsidR="00E825A9" w:rsidRPr="00E825A9" w:rsidRDefault="00E825A9" w:rsidP="0011328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hAnsi="DilleniaUPC" w:cs="DilleniaUPC"/>
                <w:color w:val="FFFFFF"/>
                <w:sz w:val="36"/>
                <w:szCs w:val="36"/>
              </w:rPr>
            </w:pPr>
            <w:r w:rsidRPr="00E825A9">
              <w:rPr>
                <w:rFonts w:ascii="DilleniaUPC" w:hAnsi="DilleniaUPC" w:cs="DilleniaUPC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5334" w:type="dxa"/>
            <w:gridSpan w:val="3"/>
            <w:tcBorders>
              <w:bottom w:val="none" w:sz="0" w:space="0" w:color="auto"/>
            </w:tcBorders>
            <w:shd w:val="clear" w:color="auto" w:fill="0D2BB8"/>
          </w:tcPr>
          <w:p w14:paraId="39D82994" w14:textId="77777777" w:rsidR="00E825A9" w:rsidRPr="00E825A9" w:rsidRDefault="00E825A9" w:rsidP="0011328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color w:val="FFFFFF"/>
                <w:sz w:val="36"/>
                <w:szCs w:val="36"/>
              </w:rPr>
            </w:pPr>
            <w:r w:rsidRPr="00E825A9">
              <w:rPr>
                <w:rFonts w:ascii="DilleniaUPC" w:hAnsi="DilleniaUPC" w:cs="DilleniaUPC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E825A9" w:rsidRPr="00E825A9" w14:paraId="27FB7765" w14:textId="77777777" w:rsidTr="00B1685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vMerge/>
            <w:shd w:val="clear" w:color="auto" w:fill="0D2BB8"/>
          </w:tcPr>
          <w:p w14:paraId="41692D8B" w14:textId="77777777" w:rsidR="00E825A9" w:rsidRPr="00E825A9" w:rsidRDefault="00E825A9" w:rsidP="0011328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hAnsi="DilleniaUPC" w:cs="DilleniaUPC"/>
                <w:color w:val="FFFFFF"/>
                <w:sz w:val="36"/>
                <w:szCs w:val="36"/>
              </w:rPr>
            </w:pPr>
          </w:p>
        </w:tc>
        <w:tc>
          <w:tcPr>
            <w:tcW w:w="1962" w:type="dxa"/>
            <w:shd w:val="clear" w:color="auto" w:fill="FFC000"/>
          </w:tcPr>
          <w:p w14:paraId="7B04F845" w14:textId="77777777" w:rsidR="00E825A9" w:rsidRPr="00E825A9" w:rsidRDefault="00E825A9" w:rsidP="0011328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FFFFFF"/>
                <w:sz w:val="36"/>
                <w:szCs w:val="36"/>
              </w:rPr>
            </w:pPr>
            <w:r w:rsidRPr="00E825A9">
              <w:rPr>
                <w:rFonts w:ascii="DilleniaUPC" w:hAnsi="DilleniaUPC" w:cs="DilleniaUPC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962" w:type="dxa"/>
            <w:shd w:val="clear" w:color="auto" w:fill="FFC000"/>
          </w:tcPr>
          <w:p w14:paraId="08B579EA" w14:textId="77777777" w:rsidR="00E825A9" w:rsidRPr="00E825A9" w:rsidRDefault="00E825A9" w:rsidP="0011328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FFFFFF"/>
                <w:sz w:val="36"/>
                <w:szCs w:val="36"/>
              </w:rPr>
            </w:pPr>
            <w:r w:rsidRPr="00E825A9">
              <w:rPr>
                <w:rFonts w:ascii="DilleniaUPC" w:hAnsi="DilleniaUPC" w:cs="DilleniaUPC"/>
                <w:b/>
                <w:bCs/>
                <w:color w:val="FFFFFF"/>
                <w:sz w:val="36"/>
                <w:szCs w:val="36"/>
                <w:cs/>
              </w:rPr>
              <w:t>เด็ก</w:t>
            </w:r>
          </w:p>
        </w:tc>
        <w:tc>
          <w:tcPr>
            <w:tcW w:w="1410" w:type="dxa"/>
            <w:shd w:val="clear" w:color="auto" w:fill="FFC000"/>
          </w:tcPr>
          <w:p w14:paraId="3512A973" w14:textId="77777777" w:rsidR="00E825A9" w:rsidRPr="00E825A9" w:rsidRDefault="00E825A9" w:rsidP="0011328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color w:val="FFFFFF"/>
                <w:sz w:val="36"/>
                <w:szCs w:val="36"/>
              </w:rPr>
            </w:pPr>
            <w:r w:rsidRPr="00E825A9">
              <w:rPr>
                <w:rFonts w:ascii="DilleniaUPC" w:hAnsi="DilleniaUPC" w:cs="DilleniaUPC"/>
                <w:b/>
                <w:bCs/>
                <w:color w:val="FFFFFF"/>
                <w:sz w:val="36"/>
                <w:szCs w:val="36"/>
                <w:cs/>
              </w:rPr>
              <w:t>พักเดี่ยว</w:t>
            </w:r>
          </w:p>
        </w:tc>
      </w:tr>
      <w:tr w:rsidR="00B1685D" w:rsidRPr="00E825A9" w14:paraId="2C323D3A" w14:textId="77777777" w:rsidTr="00B1685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shd w:val="clear" w:color="auto" w:fill="FFFFFF"/>
            <w:vAlign w:val="center"/>
          </w:tcPr>
          <w:p w14:paraId="4B7B33B7" w14:textId="77777777" w:rsidR="00B1685D" w:rsidRPr="00E825A9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sz w:val="36"/>
                <w:szCs w:val="36"/>
                <w:cs/>
              </w:rPr>
            </w:pP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 xml:space="preserve">10 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</w:rPr>
              <w:t>-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tcW w:w="1962" w:type="dxa"/>
            <w:shd w:val="clear" w:color="auto" w:fill="FFFFFF"/>
          </w:tcPr>
          <w:p w14:paraId="507BD8C8" w14:textId="58BFFE19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  <w:cs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62" w:type="dxa"/>
            <w:shd w:val="clear" w:color="auto" w:fill="FFFFFF"/>
          </w:tcPr>
          <w:p w14:paraId="3A3860AD" w14:textId="57FA3F29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  <w:cs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1FE19588" w14:textId="77777777" w:rsidR="00B1685D" w:rsidRPr="00097BB3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40"/>
                <w:szCs w:val="40"/>
              </w:rPr>
            </w:pPr>
            <w:r w:rsidRPr="00097BB3">
              <w:rPr>
                <w:rFonts w:ascii="DilleniaUPC" w:hAnsi="DilleniaUPC" w:cs="DilleniaUPC"/>
                <w:b/>
                <w:bCs/>
                <w:sz w:val="40"/>
                <w:szCs w:val="40"/>
              </w:rPr>
              <w:t>3,500</w:t>
            </w:r>
          </w:p>
        </w:tc>
      </w:tr>
      <w:tr w:rsidR="00B1685D" w:rsidRPr="00E825A9" w14:paraId="60312BCD" w14:textId="77777777" w:rsidTr="00B1685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shd w:val="clear" w:color="auto" w:fill="FFFFFF"/>
            <w:vAlign w:val="center"/>
          </w:tcPr>
          <w:p w14:paraId="1E63A41A" w14:textId="66ECA56A" w:rsidR="00B1685D" w:rsidRPr="00E825A9" w:rsidRDefault="00196247" w:rsidP="00B168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sz w:val="36"/>
                <w:szCs w:val="36"/>
                <w:cs/>
              </w:rPr>
            </w:pPr>
            <w:r>
              <w:rPr>
                <w:rFonts w:ascii="DilleniaUPC" w:eastAsia="MS Mincho" w:hAnsi="DilleniaUPC" w:cs="DilleniaUPC" w:hint="cs"/>
                <w:sz w:val="36"/>
                <w:szCs w:val="36"/>
                <w:cs/>
              </w:rPr>
              <w:t xml:space="preserve"> </w:t>
            </w:r>
            <w:r w:rsidR="00B1685D"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 xml:space="preserve">08 </w:t>
            </w:r>
            <w:r w:rsidR="00B1685D" w:rsidRPr="00E825A9">
              <w:rPr>
                <w:rFonts w:ascii="DilleniaUPC" w:eastAsia="MS Mincho" w:hAnsi="DilleniaUPC" w:cs="DilleniaUPC"/>
                <w:sz w:val="36"/>
                <w:szCs w:val="36"/>
              </w:rPr>
              <w:t>-</w:t>
            </w:r>
            <w:r w:rsidR="00B1685D"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 xml:space="preserve"> 12 กรกฎาคม 2569</w:t>
            </w:r>
          </w:p>
        </w:tc>
        <w:tc>
          <w:tcPr>
            <w:tcW w:w="1962" w:type="dxa"/>
            <w:shd w:val="clear" w:color="auto" w:fill="FFFFFF"/>
          </w:tcPr>
          <w:p w14:paraId="6F9B3E9A" w14:textId="6D1E9D2F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  <w:cs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62" w:type="dxa"/>
            <w:shd w:val="clear" w:color="auto" w:fill="FFFFFF"/>
          </w:tcPr>
          <w:p w14:paraId="31BD8CE3" w14:textId="5563D492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  <w:cs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4FD2AC84" w14:textId="77777777" w:rsidR="00B1685D" w:rsidRPr="00097BB3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40"/>
                <w:szCs w:val="40"/>
              </w:rPr>
            </w:pPr>
            <w:r w:rsidRPr="00097BB3">
              <w:rPr>
                <w:rFonts w:ascii="DilleniaUPC" w:hAnsi="DilleniaUPC" w:cs="DilleniaUPC"/>
                <w:b/>
                <w:bCs/>
                <w:sz w:val="40"/>
                <w:szCs w:val="40"/>
              </w:rPr>
              <w:t>3,500</w:t>
            </w:r>
          </w:p>
        </w:tc>
      </w:tr>
      <w:tr w:rsidR="00B1685D" w:rsidRPr="00E825A9" w14:paraId="2A627D72" w14:textId="77777777" w:rsidTr="00B1685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shd w:val="clear" w:color="auto" w:fill="FFFFFF"/>
            <w:vAlign w:val="center"/>
          </w:tcPr>
          <w:p w14:paraId="596A4E3C" w14:textId="77777777" w:rsidR="00B1685D" w:rsidRPr="00E825A9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sz w:val="36"/>
                <w:szCs w:val="36"/>
                <w:cs/>
              </w:rPr>
            </w:pP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05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</w:rPr>
              <w:t xml:space="preserve"> – 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09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</w:rPr>
              <w:t xml:space="preserve"> 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1962" w:type="dxa"/>
            <w:shd w:val="clear" w:color="auto" w:fill="FFFFFF"/>
          </w:tcPr>
          <w:p w14:paraId="5E4829D0" w14:textId="69F518EB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  <w:cs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62" w:type="dxa"/>
            <w:shd w:val="clear" w:color="auto" w:fill="FFFFFF"/>
          </w:tcPr>
          <w:p w14:paraId="1178FE7C" w14:textId="2F12B66C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  <w:cs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69C7A06E" w14:textId="77777777" w:rsidR="00B1685D" w:rsidRPr="00097BB3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40"/>
                <w:szCs w:val="40"/>
              </w:rPr>
            </w:pPr>
            <w:r w:rsidRPr="00097BB3">
              <w:rPr>
                <w:rFonts w:ascii="DilleniaUPC" w:hAnsi="DilleniaUPC" w:cs="DilleniaUPC"/>
                <w:b/>
                <w:bCs/>
                <w:sz w:val="40"/>
                <w:szCs w:val="40"/>
              </w:rPr>
              <w:t>3,500</w:t>
            </w:r>
          </w:p>
        </w:tc>
      </w:tr>
      <w:tr w:rsidR="00B1685D" w:rsidRPr="00E825A9" w14:paraId="601A383F" w14:textId="77777777" w:rsidTr="00B1685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shd w:val="clear" w:color="auto" w:fill="FFFFFF"/>
            <w:vAlign w:val="center"/>
          </w:tcPr>
          <w:p w14:paraId="1F733DF5" w14:textId="77777777" w:rsidR="00B1685D" w:rsidRPr="00E825A9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sz w:val="36"/>
                <w:szCs w:val="36"/>
                <w:cs/>
              </w:rPr>
            </w:pP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lastRenderedPageBreak/>
              <w:t>02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</w:rPr>
              <w:t xml:space="preserve"> – 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06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</w:rPr>
              <w:t xml:space="preserve"> 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62" w:type="dxa"/>
            <w:shd w:val="clear" w:color="auto" w:fill="FFFFFF"/>
          </w:tcPr>
          <w:p w14:paraId="231C94AE" w14:textId="0376E9EA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62" w:type="dxa"/>
            <w:shd w:val="clear" w:color="auto" w:fill="FFFFFF"/>
          </w:tcPr>
          <w:p w14:paraId="1A80A54A" w14:textId="69FC8259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5451C5B3" w14:textId="77777777" w:rsidR="00B1685D" w:rsidRPr="00097BB3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40"/>
                <w:szCs w:val="40"/>
              </w:rPr>
            </w:pPr>
            <w:r w:rsidRPr="00097BB3">
              <w:rPr>
                <w:rFonts w:ascii="DilleniaUPC" w:hAnsi="DilleniaUPC" w:cs="DilleniaUPC"/>
                <w:b/>
                <w:bCs/>
                <w:sz w:val="40"/>
                <w:szCs w:val="40"/>
              </w:rPr>
              <w:t>3,500</w:t>
            </w:r>
          </w:p>
        </w:tc>
      </w:tr>
      <w:tr w:rsidR="00B1685D" w:rsidRPr="00E825A9" w14:paraId="5004A98B" w14:textId="77777777" w:rsidTr="00B1685D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9" w:type="dxa"/>
            <w:shd w:val="clear" w:color="auto" w:fill="FFFFFF"/>
            <w:vAlign w:val="center"/>
          </w:tcPr>
          <w:p w14:paraId="68ECA904" w14:textId="77777777" w:rsidR="00B1685D" w:rsidRPr="00E825A9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DilleniaUPC" w:eastAsia="MS Mincho" w:hAnsi="DilleniaUPC" w:cs="DilleniaUPC"/>
                <w:sz w:val="36"/>
                <w:szCs w:val="36"/>
                <w:cs/>
              </w:rPr>
            </w:pP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16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</w:rPr>
              <w:t xml:space="preserve"> – 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20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</w:rPr>
              <w:t xml:space="preserve"> </w:t>
            </w:r>
            <w:r w:rsidRPr="00E825A9">
              <w:rPr>
                <w:rFonts w:ascii="DilleniaUPC" w:eastAsia="MS Mincho" w:hAnsi="DilleniaUPC" w:cs="DilleniaUPC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1962" w:type="dxa"/>
            <w:shd w:val="clear" w:color="auto" w:fill="FFFFFF"/>
          </w:tcPr>
          <w:p w14:paraId="5A1D0061" w14:textId="40602FC0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962" w:type="dxa"/>
            <w:shd w:val="clear" w:color="auto" w:fill="FFFFFF"/>
          </w:tcPr>
          <w:p w14:paraId="25A461BB" w14:textId="46F17292" w:rsidR="00B1685D" w:rsidRPr="00196247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32"/>
                <w:szCs w:val="32"/>
              </w:rPr>
            </w:pP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  <w:r w:rsidRPr="001962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9624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,999</w:t>
            </w:r>
          </w:p>
        </w:tc>
        <w:tc>
          <w:tcPr>
            <w:tcW w:w="1410" w:type="dxa"/>
            <w:shd w:val="clear" w:color="auto" w:fill="FFFFFF"/>
            <w:vAlign w:val="center"/>
          </w:tcPr>
          <w:p w14:paraId="2E460A44" w14:textId="77777777" w:rsidR="00B1685D" w:rsidRPr="00097BB3" w:rsidRDefault="00B1685D" w:rsidP="00B1685D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illeniaUPC" w:hAnsi="DilleniaUPC" w:cs="DilleniaUPC"/>
                <w:b/>
                <w:bCs/>
                <w:sz w:val="40"/>
                <w:szCs w:val="40"/>
              </w:rPr>
            </w:pPr>
            <w:r w:rsidRPr="00097BB3">
              <w:rPr>
                <w:rFonts w:ascii="DilleniaUPC" w:hAnsi="DilleniaUPC" w:cs="DilleniaUPC"/>
                <w:b/>
                <w:bCs/>
                <w:sz w:val="40"/>
                <w:szCs w:val="40"/>
              </w:rPr>
              <w:t>3,500</w:t>
            </w:r>
          </w:p>
        </w:tc>
      </w:tr>
    </w:tbl>
    <w:p w14:paraId="64CFF2C9" w14:textId="77777777" w:rsidR="00C34990" w:rsidRDefault="00C34990" w:rsidP="00E825A9">
      <w:pPr>
        <w:tabs>
          <w:tab w:val="right" w:pos="10800"/>
        </w:tabs>
        <w:spacing w:after="0" w:line="240" w:lineRule="auto"/>
        <w:rPr>
          <w:rFonts w:ascii="DilleniaUPC" w:hAnsi="DilleniaUPC" w:cs="DilleniaUPC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5E4F34" w14:textId="77777777" w:rsidR="00E825A9" w:rsidRPr="00E825A9" w:rsidRDefault="00D726E9" w:rsidP="00E825A9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color w:val="000000" w:themeColor="text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825A9" w:rsidRPr="00E825A9">
        <w:rPr>
          <w:rFonts w:ascii="DilleniaUPC" w:hAnsi="DilleniaUPC" w:cs="DilleniaUPC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อัตราค่าบริการนี้รวม </w:t>
      </w:r>
    </w:p>
    <w:p w14:paraId="180C925A" w14:textId="4E1147D8" w:rsidR="00E825A9" w:rsidRPr="00E825A9" w:rsidRDefault="00E825A9" w:rsidP="00D726E9">
      <w:pPr>
        <w:spacing w:after="0" w:line="240" w:lineRule="auto"/>
        <w:rPr>
          <w:rFonts w:ascii="DilleniaUPC" w:hAnsi="DilleniaUPC" w:cs="DilleniaUP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EEE7C0" w14:textId="7A23AAD9" w:rsidR="00D726E9" w:rsidRPr="00E825A9" w:rsidRDefault="00E825A9" w:rsidP="00D726E9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EE000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4B4CA9" wp14:editId="3DC37B07">
                <wp:simplePos x="0" y="0"/>
                <wp:positionH relativeFrom="column">
                  <wp:posOffset>184150</wp:posOffset>
                </wp:positionH>
                <wp:positionV relativeFrom="paragraph">
                  <wp:posOffset>85725</wp:posOffset>
                </wp:positionV>
                <wp:extent cx="101600" cy="95250"/>
                <wp:effectExtent l="19050" t="0" r="31750" b="38100"/>
                <wp:wrapNone/>
                <wp:docPr id="939812863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AA1F4" id="Heart 29" o:spid="_x0000_s1026" style="position:absolute;margin-left:14.5pt;margin-top:6.75pt;width:8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mFU8o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="00D726E9" w:rsidRPr="00E825A9">
        <w:rPr>
          <w:rFonts w:ascii="DilleniaUPC" w:hAnsi="DilleniaUPC" w:cs="DilleniaUPC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726E9"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ค่าตั๋วเครื่องบินไป–กลับ ชั้นประหยัด น้ำหนักกระเป๋าท่านละ 1 ใบเท่านั้น น้ำหนักไม่เกิน 2</w:t>
      </w:r>
      <w:r w:rsidR="00E922F8"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D726E9"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กก. รวมถึงค่าภาษีสนามบิน และ</w:t>
      </w:r>
    </w:p>
    <w:p w14:paraId="0F3D87F8" w14:textId="77777777" w:rsidR="00D726E9" w:rsidRPr="00E825A9" w:rsidRDefault="00D726E9" w:rsidP="00D726E9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ค่าภาษีน้ำมัน </w:t>
      </w:r>
      <w:r w:rsidRPr="00E825A9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(เดินทางไป</w:t>
      </w:r>
      <w:r w:rsidRPr="00E825A9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825A9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กลับพร้อมกรุ๊ปเท่านั้น)</w:t>
      </w:r>
    </w:p>
    <w:p w14:paraId="4695F90E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1F4883" wp14:editId="132DBBEF">
                <wp:simplePos x="0" y="0"/>
                <wp:positionH relativeFrom="column">
                  <wp:posOffset>184150</wp:posOffset>
                </wp:positionH>
                <wp:positionV relativeFrom="paragraph">
                  <wp:posOffset>83185</wp:posOffset>
                </wp:positionV>
                <wp:extent cx="101600" cy="95250"/>
                <wp:effectExtent l="19050" t="0" r="31750" b="38100"/>
                <wp:wrapNone/>
                <wp:docPr id="75234271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7F197" id="Heart 29" o:spid="_x0000_s1026" style="position:absolute;margin-left:14.5pt;margin-top:6.55pt;width:8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2AvOwt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โรงแรมที่พักตามที่ระบุ หรือเทียบเท่า พักห้องละ 2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-3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 ตามเงื่อนไขโรงแรม</w:t>
      </w:r>
    </w:p>
    <w:p w14:paraId="02805E43" w14:textId="77777777" w:rsidR="00D726E9" w:rsidRPr="00E825A9" w:rsidRDefault="00D726E9" w:rsidP="00D726E9">
      <w:pPr>
        <w:spacing w:after="0" w:line="240" w:lineRule="auto"/>
        <w:ind w:left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8F7A58" wp14:editId="0755567E">
                <wp:simplePos x="0" y="0"/>
                <wp:positionH relativeFrom="column">
                  <wp:posOffset>190500</wp:posOffset>
                </wp:positionH>
                <wp:positionV relativeFrom="paragraph">
                  <wp:posOffset>82550</wp:posOffset>
                </wp:positionV>
                <wp:extent cx="101600" cy="95250"/>
                <wp:effectExtent l="19050" t="0" r="31750" b="38100"/>
                <wp:wrapNone/>
                <wp:docPr id="2106429536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E94CE3" id="Heart 29" o:spid="_x0000_s1026" style="position:absolute;margin-left:15pt;margin-top:6.5pt;width:8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825A9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E3CF0D" wp14:editId="118B172B">
                <wp:simplePos x="0" y="0"/>
                <wp:positionH relativeFrom="column">
                  <wp:posOffset>196850</wp:posOffset>
                </wp:positionH>
                <wp:positionV relativeFrom="paragraph">
                  <wp:posOffset>346710</wp:posOffset>
                </wp:positionV>
                <wp:extent cx="101600" cy="95250"/>
                <wp:effectExtent l="19050" t="0" r="31750" b="38100"/>
                <wp:wrapNone/>
                <wp:docPr id="124499233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DEAFD" id="Heart 29" o:spid="_x0000_s1026" style="position:absolute;margin-left:15.5pt;margin-top:27.3pt;width:8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CSwCe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ค่ารถโค้ชปรับอากาศนำเที่ยวตามรายการ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ค่าธรรมเนียมเข้าชมสถานที่ต่างๆ ตามรายการที่ระบุ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ค่าอาหาร ตามรายการที่ระบุค่าเข้าชมสถานที่ต่างๆ ตามที่ระบุไว้ในรายการ (ไม่สามารถคืนเป็นเงินได้ เนื่องจากบริษัทฯ ต้องจองและซื้อตั๋วล่วงหน้า)</w:t>
      </w:r>
    </w:p>
    <w:p w14:paraId="11ACF175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048066" wp14:editId="67BE903C">
                <wp:simplePos x="0" y="0"/>
                <wp:positionH relativeFrom="column">
                  <wp:posOffset>203200</wp:posOffset>
                </wp:positionH>
                <wp:positionV relativeFrom="paragraph">
                  <wp:posOffset>75565</wp:posOffset>
                </wp:positionV>
                <wp:extent cx="101600" cy="95250"/>
                <wp:effectExtent l="19050" t="0" r="31750" b="38100"/>
                <wp:wrapNone/>
                <wp:docPr id="1461861994" name="Hear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95250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EEC27" id="Heart 29" o:spid="_x0000_s1026" style="position:absolute;margin-left:16pt;margin-top:5.95pt;width:8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600,95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" path="m50800,23813v21167,-55563,103717,,,71437c-52917,23813,29633,-31750,50800,23813xe" fillcolor="#4472c4 [3204]" strokecolor="#09101d [484]" strokeweight="1pt">
                <v:stroke joinstyle="miter"/>
                <v:path arrowok="t" o:connecttype="custom" o:connectlocs="50800,23813;50800,95250;50800,23813" o:connectangles="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ค่าประกันการเดินทาง คุ้มครองค่ารักษาพยาบาลจากอุบัติเหตุตามจริงสูงสุด 500,000 บาท คุ้มครองผลประโยชน์จาก</w:t>
      </w:r>
    </w:p>
    <w:p w14:paraId="32B7C310" w14:textId="77777777" w:rsidR="00D726E9" w:rsidRPr="00E825A9" w:rsidRDefault="00D726E9" w:rsidP="00D726E9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การเสียชีวิต/เสียอวัยวะจากอุบัติเหตุ 1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บาท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(ตามเงื่อนไขตามกรรมธรรม์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D7F73E2" w14:textId="2687E2C9" w:rsidR="00D726E9" w:rsidRPr="00E825A9" w:rsidRDefault="00D726E9" w:rsidP="00F634F7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0D8D7CEC" w14:textId="38C445E3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B03D11" wp14:editId="482384E6">
                <wp:simplePos x="0" y="0"/>
                <wp:positionH relativeFrom="column">
                  <wp:posOffset>210185</wp:posOffset>
                </wp:positionH>
                <wp:positionV relativeFrom="paragraph">
                  <wp:posOffset>59690</wp:posOffset>
                </wp:positionV>
                <wp:extent cx="127000" cy="146050"/>
                <wp:effectExtent l="9525" t="9525" r="15875" b="15875"/>
                <wp:wrapNone/>
                <wp:docPr id="140935844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F368B" id="Arrow: Quad 30" o:spid="_x0000_s1026" style="position:absolute;margin-left:16.55pt;margin-top:4.7pt;width:10pt;height:11.5pt;rotation:3754383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OaIg6/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ค่าใช้จ่ายส่วนตัวของผู้เดินทาง อาทิ ค่าท</w:t>
      </w:r>
      <w:r w:rsidR="006D4417"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ำ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 ค่าโทรศัพท์ ค่าอาหาร เครื่องดื่ม ค่าซักรีด ค่ามินิบาร์ในห้องและค่าพาหนะต่างๆ ที่มิได้ระบุในรายการ</w:t>
      </w:r>
    </w:p>
    <w:p w14:paraId="07FE18B8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AE4F96" wp14:editId="5B2FF3C6">
                <wp:simplePos x="0" y="0"/>
                <wp:positionH relativeFrom="column">
                  <wp:posOffset>196215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170514107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A2EB4" id="Arrow: Quad 30" o:spid="_x0000_s1026" style="position:absolute;margin-left:15.45pt;margin-top:4.25pt;width:10pt;height:11.5pt;rotation:3754383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ค่าธรรมเนียมวีซ่าคนต่างประเทศ ที่ต้องเดินทางเข้าประเทศจีน (ในตามโปรแกรมเท่านั้น)</w:t>
      </w:r>
    </w:p>
    <w:p w14:paraId="3A06FA0D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A7DB4E" wp14:editId="17951A27">
                <wp:simplePos x="0" y="0"/>
                <wp:positionH relativeFrom="column">
                  <wp:posOffset>201930</wp:posOffset>
                </wp:positionH>
                <wp:positionV relativeFrom="paragraph">
                  <wp:posOffset>42545</wp:posOffset>
                </wp:positionV>
                <wp:extent cx="127000" cy="146050"/>
                <wp:effectExtent l="9525" t="9525" r="15875" b="15875"/>
                <wp:wrapNone/>
                <wp:docPr id="1828672391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00373" id="Arrow: Quad 30" o:spid="_x0000_s1026" style="position:absolute;margin-left:15.9pt;margin-top:3.35pt;width:10pt;height:11.5pt;rotation:3754383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MYb91bbAAAABg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ค่าธรรมเนียมในกรณีที่กระเป๋าสัมภาระที่มีน้ำหนักเกินกว่าที่สายการบินนั้นๆ กำหนดหรือสัมภาระใหญ่เกินขนาดมาตรฐาน</w:t>
      </w:r>
    </w:p>
    <w:p w14:paraId="38B388D5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90356" wp14:editId="30A1EAC9">
                <wp:simplePos x="0" y="0"/>
                <wp:positionH relativeFrom="column">
                  <wp:posOffset>209550</wp:posOffset>
                </wp:positionH>
                <wp:positionV relativeFrom="paragraph">
                  <wp:posOffset>66040</wp:posOffset>
                </wp:positionV>
                <wp:extent cx="127000" cy="146050"/>
                <wp:effectExtent l="9525" t="9525" r="15875" b="15875"/>
                <wp:wrapNone/>
                <wp:docPr id="1793440288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103AD" id="Arrow: Quad 30" o:spid="_x0000_s1026" style="position:absolute;margin-left:16.5pt;margin-top:5.2pt;width:10pt;height:11.5pt;rotation:3754383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ค่าภาษีมูลค่าเพิ่ม 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7%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และค่าภาษีหัก ณ ที่จ่าย 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3%</w:t>
      </w:r>
    </w:p>
    <w:p w14:paraId="71C62BFB" w14:textId="65E76CAD" w:rsidR="00122307" w:rsidRPr="00E825A9" w:rsidRDefault="00D726E9" w:rsidP="00E825A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B8F41D" wp14:editId="2879E73C">
                <wp:simplePos x="0" y="0"/>
                <wp:positionH relativeFrom="column">
                  <wp:posOffset>215900</wp:posOffset>
                </wp:positionH>
                <wp:positionV relativeFrom="paragraph">
                  <wp:posOffset>53975</wp:posOffset>
                </wp:positionV>
                <wp:extent cx="127000" cy="146050"/>
                <wp:effectExtent l="9525" t="9525" r="15875" b="15875"/>
                <wp:wrapNone/>
                <wp:docPr id="41729993" name="Arrow: Qua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37240">
                          <a:off x="0" y="0"/>
                          <a:ext cx="127000" cy="146050"/>
                        </a:xfrm>
                        <a:prstGeom prst="quad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95ED8" id="Arrow: Quad 30" o:spid="_x0000_s1026" style="position:absolute;margin-left:17pt;margin-top:4.25pt;width:10pt;height:11.5pt;rotation:3754383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000,14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" path="m,73025l28575,44450r,14288l49213,58738r,-30163l34925,28575,63500,,92075,28575r-14287,l77788,58738r20637,l98425,44450r28575,28575l98425,101600r,-14287l77788,87313r,30162l92075,117475,63500,146050,34925,117475r14288,l49213,87313r-20638,l28575,101600,,73025xe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  <v:path arrowok="t" o:connecttype="custom" o:connectlocs="0,73025;28575,44450;28575,58738;49213,58738;49213,28575;34925,28575;63500,0;92075,28575;77788,28575;77788,58738;98425,58738;98425,44450;127000,73025;98425,101600;98425,87313;77788,87313;77788,117475;92075,117475;63500,146050;34925,117475;49213,117475;49213,87313;28575,87313;28575,101600;0,73025" o:connectangles="0,0,0,0,0,0,0,0,0,0,0,0,0,0,0,0,0,0,0,0,0,0,0,0,0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ค่าทิปมัคคุเทศก์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คนขับรถ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2,000 </w:t>
      </w:r>
      <w:r w:rsidRPr="00E825A9">
        <w:rPr>
          <w:rFonts w:ascii="DilleniaUPC" w:hAnsi="DilleniaUPC" w:cs="DilleniaUPC"/>
          <w:color w:val="00206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บาท/ท่าน/ทริป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ค่าทิปหัวหน้าทัวร์แล้วแต่ความพึงพอใจของท่าน</w:t>
      </w:r>
    </w:p>
    <w:p w14:paraId="4790B940" w14:textId="77777777" w:rsidR="00D726E9" w:rsidRPr="00E825A9" w:rsidRDefault="00D726E9" w:rsidP="00F634F7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เงื่อนไขการเดินทาง</w:t>
      </w:r>
    </w:p>
    <w:p w14:paraId="161FB587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A8B572" wp14:editId="4E45CFA6">
                <wp:simplePos x="0" y="0"/>
                <wp:positionH relativeFrom="column">
                  <wp:posOffset>234950</wp:posOffset>
                </wp:positionH>
                <wp:positionV relativeFrom="paragraph">
                  <wp:posOffset>63500</wp:posOffset>
                </wp:positionV>
                <wp:extent cx="133350" cy="120650"/>
                <wp:effectExtent l="19050" t="19050" r="19050" b="31750"/>
                <wp:wrapNone/>
                <wp:docPr id="81418387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A2C16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Arrow: Notched Right 31" o:spid="_x0000_s1026" type="#_x0000_t94" style="position:absolute;margin-left:18.5pt;margin-top:5pt;width:10.5pt;height: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NW9X/3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หนังสือเดินทางต้องมีอายุเหลือใช้งานไม่น้อยกว่า 6 เดือน และบริษัทฯรับเฉพาะผู้มีจุดประสงค์เดินทางเพื่อท่องเที่ยวเท่านั้น หากลูกค้าไม่สามารถเดินทางได้เนื่องจากเหลือพาสปอร์ตน้อยกว่า 6 เดือน ทางบริษัทจะไม่รับผิดชอบใดๆ ทั้งสิ้น</w:t>
      </w:r>
    </w:p>
    <w:p w14:paraId="5983B763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3BE918" wp14:editId="006A3D1A">
                <wp:simplePos x="0" y="0"/>
                <wp:positionH relativeFrom="column">
                  <wp:posOffset>234950</wp:posOffset>
                </wp:positionH>
                <wp:positionV relativeFrom="paragraph">
                  <wp:posOffset>75565</wp:posOffset>
                </wp:positionV>
                <wp:extent cx="133350" cy="120650"/>
                <wp:effectExtent l="19050" t="19050" r="19050" b="31750"/>
                <wp:wrapNone/>
                <wp:docPr id="685728004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26F3" id="Arrow: Notched Right 31" o:spid="_x0000_s1026" type="#_x0000_t94" style="position:absolute;margin-left:18.5pt;margin-top:5.95pt;width:10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Dos0dT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รายการท่องเที่ยวสามารถเปลี่ยนแปลงได้ตามความเหมาะสมโดยคำนึงถึงผลประโยชน์ของผู้เดินทางเป็นสำคัญ</w:t>
      </w:r>
    </w:p>
    <w:p w14:paraId="2D1F2569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B6B9D5" wp14:editId="2B03DA60">
                <wp:simplePos x="0" y="0"/>
                <wp:positionH relativeFrom="column">
                  <wp:posOffset>234950</wp:posOffset>
                </wp:positionH>
                <wp:positionV relativeFrom="paragraph">
                  <wp:posOffset>69850</wp:posOffset>
                </wp:positionV>
                <wp:extent cx="133350" cy="120650"/>
                <wp:effectExtent l="19050" t="19050" r="19050" b="31750"/>
                <wp:wrapNone/>
                <wp:docPr id="346492940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CE066" id="Arrow: Notched Right 31" o:spid="_x0000_s1026" type="#_x0000_t94" style="position:absolute;margin-left:18.5pt;margin-top:5.5pt;width:10.5pt;height: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KgdJD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</w:t>
      </w:r>
    </w:p>
    <w:p w14:paraId="1EEAFBD2" w14:textId="77777777" w:rsidR="00D726E9" w:rsidRPr="00E825A9" w:rsidRDefault="00D726E9" w:rsidP="00D726E9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ไม่รับผิดชอบใดๆ ทั้งสิ้น</w:t>
      </w:r>
    </w:p>
    <w:p w14:paraId="37CB767D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DD6A7B" wp14:editId="424ACB76">
                <wp:simplePos x="0" y="0"/>
                <wp:positionH relativeFrom="column">
                  <wp:posOffset>247650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60575811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CD16A" id="Arrow: Notched Right 31" o:spid="_x0000_s1026" type="#_x0000_t94" style="position:absolute;margin-left:19.5pt;margin-top:6.45pt;width:10.5pt;height: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G7sxC9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บริษัทฯ 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</w:t>
      </w:r>
    </w:p>
    <w:p w14:paraId="138D7307" w14:textId="77777777" w:rsidR="00D726E9" w:rsidRPr="00E825A9" w:rsidRDefault="00D726E9" w:rsidP="00D726E9">
      <w:pPr>
        <w:spacing w:after="0" w:line="240" w:lineRule="auto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กฎหมายหรือการหลบหนีเข้าเมือง ฯลฯ และจะไม่คืนเงินค่าทัวร์</w:t>
      </w:r>
    </w:p>
    <w:p w14:paraId="34829050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6C36B2" wp14:editId="347B39C9">
                <wp:simplePos x="0" y="0"/>
                <wp:positionH relativeFrom="column">
                  <wp:posOffset>247650</wp:posOffset>
                </wp:positionH>
                <wp:positionV relativeFrom="paragraph">
                  <wp:posOffset>82550</wp:posOffset>
                </wp:positionV>
                <wp:extent cx="133350" cy="120650"/>
                <wp:effectExtent l="19050" t="19050" r="19050" b="31750"/>
                <wp:wrapNone/>
                <wp:docPr id="1238772657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5CB25" id="Arrow: Notched Right 31" o:spid="_x0000_s1026" type="#_x0000_t94" style="position:absolute;margin-left:19.5pt;margin-top:6.5pt;width:10.5pt;height: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VAlw6toAAAAH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ทางบริษัทฯ จะไม่รับผิดชอบใดๆทั้งสิ้น หากท่านใช้บริการของทางบริษัทฯ ไม่ครบ อาทิ ไม่เที่ยวบางรายการ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ไม่ทานอาหารบางมื้อ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0FE70C75" w14:textId="01EC4FD2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6495CE" wp14:editId="0BD3EC1C">
                <wp:simplePos x="0" y="0"/>
                <wp:positionH relativeFrom="column">
                  <wp:posOffset>254000</wp:posOffset>
                </wp:positionH>
                <wp:positionV relativeFrom="paragraph">
                  <wp:posOffset>81915</wp:posOffset>
                </wp:positionV>
                <wp:extent cx="133350" cy="120650"/>
                <wp:effectExtent l="19050" t="19050" r="19050" b="31750"/>
                <wp:wrapNone/>
                <wp:docPr id="531557053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01929" id="Arrow: Notched Right 31" o:spid="_x0000_s1026" type="#_x0000_t94" style="position:absolute;margin-left:20pt;margin-top:6.45pt;width:10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" adj="11829" fillcolor="#5b9bd5 [3208]" strokecolor="#091723 [488]" strokeweight="1pt"/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ทางบริษัทฯจะไม่รับผิดชอบใดๆ ทั้งสิ้นหากเกิดกรณีความล่าช้าจากสายการบิน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การประท้วง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การนัดหยุดงาน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การก่อจลาจล ภัยพิบัติทางธรรมชาติ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โรคระบาด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การประกาศปิดประเทศ หรือกรณีที่ท่านถูกปฏิเสธ การเข้าหรือออกเมืองจากเจ้าหน้าที่ตรวจคนเข้าเมืองหรือเจ้าหน้าที่กรมแรงงานทั้งจากไทย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744B9FD7" w14:textId="6BDE7A1C" w:rsidR="00D726E9" w:rsidRPr="00E825A9" w:rsidRDefault="00D726E9" w:rsidP="00C34990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15B3C7" wp14:editId="479ECFAE">
                <wp:simplePos x="0" y="0"/>
                <wp:positionH relativeFrom="column">
                  <wp:posOffset>260350</wp:posOffset>
                </wp:positionH>
                <wp:positionV relativeFrom="paragraph">
                  <wp:posOffset>62865</wp:posOffset>
                </wp:positionV>
                <wp:extent cx="133350" cy="120650"/>
                <wp:effectExtent l="19050" t="19050" r="19050" b="31750"/>
                <wp:wrapNone/>
                <wp:docPr id="1694535539" name="Arrow: Notched Righ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065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96030" id="Arrow: Notched Right 31" o:spid="_x0000_s1026" type="#_x0000_t94" style="position:absolute;margin-left:20.5pt;margin-top:4.95pt;width:10.5pt;height:9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" adj="11829" fillcolor="#5b9bd5 [3208]" strokecolor="#091723 [488]" strokeweight="1pt"/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ท่านใดมีไฟล์ทบินภายในประเทศ(ต่างจังหวัดเข้ากรุงเทพฯ) โปรดแจ้งให้บริษัทฯ ทราบในวันจองทัวร์ ทั้งนี้เพื่อประโยชน์ของตัวท่านเอง กรุณาซื้อตั๋วไป-กลับที่สามารถเปลี่ยนแปลงวันเดินทางได้เท่านั้น *</w:t>
      </w:r>
    </w:p>
    <w:p w14:paraId="143FDE8A" w14:textId="77777777" w:rsidR="00D726E9" w:rsidRPr="00E825A9" w:rsidRDefault="00D726E9" w:rsidP="00F634F7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เงื่อนไขการจอง</w:t>
      </w:r>
    </w:p>
    <w:p w14:paraId="7149091B" w14:textId="1C53D1FA" w:rsidR="00D726E9" w:rsidRPr="00E825A9" w:rsidRDefault="00F560A8" w:rsidP="007F5A75">
      <w:pPr>
        <w:spacing w:after="0" w:line="240" w:lineRule="auto"/>
        <w:ind w:firstLine="720"/>
        <w:rPr>
          <w:rFonts w:ascii="DilleniaUPC" w:hAnsi="DilleniaUPC" w:cs="Dillen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2921FC0" wp14:editId="46D3BD18">
                <wp:simplePos x="0" y="0"/>
                <wp:positionH relativeFrom="column">
                  <wp:posOffset>299720</wp:posOffset>
                </wp:positionH>
                <wp:positionV relativeFrom="paragraph">
                  <wp:posOffset>40640</wp:posOffset>
                </wp:positionV>
                <wp:extent cx="120650" cy="120650"/>
                <wp:effectExtent l="19050" t="19050" r="31750" b="31750"/>
                <wp:wrapNone/>
                <wp:docPr id="898944785" name="Su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20650"/>
                        </a:xfrm>
                        <a:prstGeom prst="sun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BFB570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34" o:spid="_x0000_s1026" type="#_x0000_t183" style="position:absolute;margin-left:23.6pt;margin-top:3.2pt;width:9.5pt;height:9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  <w:r w:rsidR="00D726E9" w:rsidRPr="00E825A9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726E9"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ยืนยันการสำรองที่นั่งกับเจ้าหน้าที่ พร้อมส่งสำเนาหนังสือเดินทางมีอายุเหลือใช้งานไม่น้อยกว่า 6 เดือน</w:t>
      </w:r>
      <w:r w:rsidR="007F5A75" w:rsidRPr="00E825A9">
        <w:rPr>
          <w:rFonts w:ascii="DilleniaUPC" w:hAnsi="DilleniaUPC" w:cs="Dillen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           ** </w:t>
      </w:r>
      <w:r w:rsidR="007F5A75" w:rsidRPr="00E825A9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มัดจำท่านละ </w:t>
      </w:r>
      <w:r w:rsidR="00267B66" w:rsidRPr="00E825A9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267B66" w:rsidRPr="00E825A9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,000</w:t>
      </w:r>
      <w:r w:rsidR="007F5A75" w:rsidRPr="00E825A9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5A75" w:rsidRPr="00E825A9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  <w:r w:rsidR="007F5A75" w:rsidRPr="00E825A9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F5A75"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ยอดส่วนที่เหลือชำระ 25 วันก่อนเดินทาง </w:t>
      </w:r>
      <w:r w:rsidR="007F5A75" w:rsidRPr="00E825A9">
        <w:rPr>
          <w:rFonts w:ascii="DilleniaUPC" w:hAnsi="DilleniaUPC" w:cs="DilleniaUP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E25E67" w:rsidRPr="00E825A9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  <w:r w:rsidR="00E25E67" w:rsidRPr="00E825A9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 ในกรณีตัดกรุ๊ปส่วนตัวกรุณาสอบถามส่วนต่างอีกครั้ง )</w:t>
      </w:r>
    </w:p>
    <w:p w14:paraId="09ADF853" w14:textId="77777777" w:rsidR="00D726E9" w:rsidRPr="00E825A9" w:rsidRDefault="00D726E9" w:rsidP="00F634F7">
      <w:pPr>
        <w:shd w:val="clear" w:color="auto" w:fill="002060"/>
        <w:spacing w:after="0" w:line="240" w:lineRule="auto"/>
        <w:rPr>
          <w:rFonts w:ascii="DilleniaUPC" w:hAnsi="DilleniaUPC" w:cs="DilleniaUPC"/>
          <w:b/>
          <w:bCs/>
          <w:color w:val="FFFFFF" w:themeColor="background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b/>
          <w:b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เงื่อนไขการยกเลิก</w:t>
      </w:r>
    </w:p>
    <w:p w14:paraId="721C4571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D2A884" wp14:editId="7597C30A">
                <wp:simplePos x="0" y="0"/>
                <wp:positionH relativeFrom="column">
                  <wp:posOffset>241300</wp:posOffset>
                </wp:positionH>
                <wp:positionV relativeFrom="paragraph">
                  <wp:posOffset>76200</wp:posOffset>
                </wp:positionV>
                <wp:extent cx="127000" cy="127000"/>
                <wp:effectExtent l="0" t="0" r="25400" b="25400"/>
                <wp:wrapNone/>
                <wp:docPr id="757618608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C9C3B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t Allowed&quot; Symbol 36" o:spid="_x0000_s1026" type="#_x0000_t57" style="position:absolute;margin-left:19pt;margin-top:6pt;width:10pt;height:1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PdUEd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41A0F038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A2256D5" wp14:editId="726A217C">
                <wp:simplePos x="0" y="0"/>
                <wp:positionH relativeFrom="column">
                  <wp:posOffset>247650</wp:posOffset>
                </wp:positionH>
                <wp:positionV relativeFrom="paragraph">
                  <wp:posOffset>63500</wp:posOffset>
                </wp:positionV>
                <wp:extent cx="127000" cy="127000"/>
                <wp:effectExtent l="0" t="0" r="25400" b="25400"/>
                <wp:wrapNone/>
                <wp:docPr id="62549217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C3E4" id="&quot;Not Allowed&quot; Symbol 36" o:spid="_x0000_s1026" type="#_x0000_t57" style="position:absolute;margin-left:19.5pt;margin-top:5pt;width:10pt;height:1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" adj="4050" filled="f" strokecolor="#5b9bd5 [3208]">
                <v:stroke joinstyle="round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ยกเลิกก่อนการเดินทาง 15-29 วัน เก็บเงิน 50% จากยอดที่ลูกค้าชำระมา และเก็บค่าใช้จ่ายที่เกิดขึ้นจริง(ถ้ามี)</w:t>
      </w:r>
    </w:p>
    <w:p w14:paraId="562C6B09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9398C4" wp14:editId="755887D1">
                <wp:simplePos x="0" y="0"/>
                <wp:positionH relativeFrom="column">
                  <wp:posOffset>254000</wp:posOffset>
                </wp:positionH>
                <wp:positionV relativeFrom="paragraph">
                  <wp:posOffset>55880</wp:posOffset>
                </wp:positionV>
                <wp:extent cx="127000" cy="127000"/>
                <wp:effectExtent l="0" t="0" r="25400" b="25400"/>
                <wp:wrapNone/>
                <wp:docPr id="816771989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92868" id="&quot;Not Allowed&quot; Symbol 36" o:spid="_x0000_s1026" type="#_x0000_t57" style="position:absolute;margin-left:20pt;margin-top:4.4pt;width:10pt;height:1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" adj="4050" filled="f" strokecolor="#5b9bd5 [3208]">
                <v:stroke joinstyle="round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ยกเลิกก่อนการเดินทาง 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1-14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/ เก็บค่าบริการทั้งหมด 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100 %</w:t>
      </w:r>
    </w:p>
    <w:p w14:paraId="0113182F" w14:textId="77777777" w:rsidR="00D726E9" w:rsidRPr="00E825A9" w:rsidRDefault="00D726E9" w:rsidP="00D726E9">
      <w:pPr>
        <w:spacing w:after="0" w:line="240" w:lineRule="auto"/>
        <w:ind w:firstLine="720"/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825A9">
        <w:rPr>
          <w:rFonts w:ascii="DilleniaUPC" w:hAnsi="DilleniaUPC" w:cs="DilleniaUPC"/>
          <w:noProof/>
          <w:color w:val="00206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5F5D6D" wp14:editId="45900C38">
                <wp:simplePos x="0" y="0"/>
                <wp:positionH relativeFrom="column">
                  <wp:posOffset>260350</wp:posOffset>
                </wp:positionH>
                <wp:positionV relativeFrom="paragraph">
                  <wp:posOffset>55245</wp:posOffset>
                </wp:positionV>
                <wp:extent cx="127000" cy="127000"/>
                <wp:effectExtent l="0" t="0" r="25400" b="25400"/>
                <wp:wrapNone/>
                <wp:docPr id="1009455700" name="&quot;Not Allowed&quot; Symbo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noSmoking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DCE19" id="&quot;Not Allowed&quot; Symbol 36" o:spid="_x0000_s1026" type="#_x0000_t57" style="position:absolute;margin-left:20.5pt;margin-top:4.35pt;width:10pt;height:1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" adj="4050" filled="f" strokecolor="#5b9bd5 [3208]">
                <v:stroke joinstyle="round"/>
              </v:shape>
            </w:pict>
          </mc:Fallback>
        </mc:AlternateConten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กรณีเจ็บป่วยจนไม่สามารถเดินทางได้ต้องมีใบรับรองแพทย์จากโรงพยาบาล บริษัทฯ จะทำเรื่องยื่นเอกสารไปยังสายการบิน</w:t>
      </w:r>
      <w:r w:rsidRPr="00E825A9">
        <w:rPr>
          <w:rFonts w:ascii="DilleniaUPC" w:hAnsi="DilleniaUPC" w:cs="DilleniaUPC"/>
          <w:color w:val="00206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825A9">
        <w:rPr>
          <w:rFonts w:ascii="DilleniaUPC" w:hAnsi="DilleniaUPC" w:cs="DilleniaUPC"/>
          <w:color w:val="00206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 และในทุกๆ การให้บริการ เพื่อให้พิจารณาอีกครั้ง</w:t>
      </w:r>
    </w:p>
    <w:p w14:paraId="3145F0E5" w14:textId="3623FF93" w:rsidR="00EF7B62" w:rsidRPr="00196247" w:rsidRDefault="00EF7B62" w:rsidP="00097BB3">
      <w:pPr>
        <w:spacing w:after="0" w:line="240" w:lineRule="auto"/>
        <w:ind w:firstLine="720"/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6247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อัตราค่าบริการนี้เฉพาะพาสปอร์ตไทยเท่านั้น ในกรณีพาสปอร์ตต่างชาติ จ่ายเพิ่ม ท่านละ </w:t>
      </w:r>
      <w:r w:rsidRPr="00196247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3,000</w:t>
      </w:r>
      <w:r w:rsidRPr="00196247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บาท (ในกรณีต้องทำวีซ่าลูกค้าต้องดำเนินการยื่นวีซ่า</w:t>
      </w:r>
      <w:r w:rsidR="00097BB3">
        <w:rPr>
          <w:rFonts w:ascii="DilleniaUPC" w:hAnsi="DilleniaUPC" w:cs="DilleniaUPC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ด้วยตัวเอง</w:t>
      </w:r>
      <w:r w:rsidRPr="00196247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96247">
        <w:rPr>
          <w:rFonts w:ascii="DilleniaUPC" w:hAnsi="DilleniaUPC" w:cs="DilleniaUPC"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96247">
        <w:rPr>
          <w:rFonts w:ascii="DilleniaUPC" w:hAnsi="DilleniaUPC" w:cs="DilleniaUPC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อาหารส่วนใหญ่จะจัดลงโต๊ะเป็นเซ็ตเป็นเมนูอาหารมาตารฐานทัวร์ ท่านใดที่มีแพ้อาหาร ทานมังสวิรัติ หรือทานอาหารประเภทอื่น กรุณาแจ้งตอนทำการจอง ทางทัวร์จะจัดอาหารให้ตามความเหมาะสม หากหน้างานลูกค้าต้องการรับประทานอาหารอื่นนอกเหนือจากรายการ สามารถแจ้งไกด์สั่งให้แล้วชำระหน้างานได้ค่ะ</w:t>
      </w:r>
    </w:p>
    <w:p w14:paraId="1F8F19DD" w14:textId="0E9058DD" w:rsidR="00EF7B62" w:rsidRPr="00097BB3" w:rsidRDefault="00EF7B62" w:rsidP="00097BB3">
      <w:pPr>
        <w:spacing w:after="0" w:line="240" w:lineRule="auto"/>
        <w:jc w:val="both"/>
        <w:rPr>
          <w:rFonts w:ascii="DilleniaUPC" w:hAnsi="DilleniaUPC" w:cs="DilleniaUPC"/>
          <w:color w:val="002060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97BB3">
        <w:rPr>
          <w:rFonts w:ascii="DilleniaUPC" w:hAnsi="DilleniaUPC" w:cs="DilleniaUPC"/>
          <w:color w:val="002060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เพื่อความปลอดภัยและความสะดวกในการเดินทาง ทัวร์นี้ไม่รองรับการใช้วีลแชร์ เนื่องจากมีเส้นทางและกิจกรรมที่ต้องเดินขึ้นลงบันไดจำนวนมากในกรณีที่ผู้เดินทางไม่ผ่านการพิจารณาในการตรวจคนเข้าเมือง-ออกเมือง อันเนื่องมาจากการกระทำที่ส่อไปในทางผิดกฎหมาย</w:t>
      </w:r>
      <w:r w:rsidRPr="00097BB3">
        <w:rPr>
          <w:rFonts w:ascii="DilleniaUPC" w:hAnsi="DilleniaUPC" w:cs="DilleniaUPC"/>
          <w:color w:val="002060"/>
          <w:sz w:val="24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97BB3">
        <w:rPr>
          <w:rFonts w:ascii="DilleniaUPC" w:hAnsi="DilleniaUPC" w:cs="DilleniaUPC"/>
          <w:color w:val="002060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การหลบหนี เข้าออกเมือง เอกสารเดินทางไม่ถูกต้อง หรือ การถูกปฏิเสธในกรณีอื่นๆทางบริษัทจะไม่รับผิดชอบใดๆและไม่สามารถคืนค่าใช้จ่ายต่างๆได้</w:t>
      </w:r>
    </w:p>
    <w:p w14:paraId="58B35350" w14:textId="77777777" w:rsidR="00097BB3" w:rsidRDefault="00F560A8" w:rsidP="00097BB3">
      <w:pPr>
        <w:spacing w:after="200" w:line="360" w:lineRule="auto"/>
        <w:ind w:right="14"/>
        <w:rPr>
          <w:rFonts w:ascii="DilleniaUPC" w:eastAsia="Calibri" w:hAnsi="DilleniaUPC" w:cs="DilleniaUPC"/>
          <w:color w:val="002060"/>
          <w:sz w:val="32"/>
          <w:szCs w:val="32"/>
        </w:rPr>
      </w:pPr>
      <w:bookmarkStart w:id="7" w:name="_Hlk207207325"/>
      <w:r w:rsidRPr="00E825A9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>**</w:t>
      </w:r>
      <w:r w:rsidRPr="00E825A9">
        <w:rPr>
          <w:rFonts w:ascii="DilleniaUPC" w:eastAsia="Calibri" w:hAnsi="DilleniaUPC" w:cs="DilleniaUPC"/>
          <w:b/>
          <w:bCs/>
          <w:color w:val="EE0000"/>
          <w:sz w:val="32"/>
          <w:szCs w:val="32"/>
          <w:cs/>
        </w:rPr>
        <w:t>ทัวร์ทุกโปรแกรม</w:t>
      </w:r>
      <w:r w:rsidR="00097BB3" w:rsidRPr="00E825A9">
        <w:rPr>
          <w:rFonts w:ascii="DilleniaUPC" w:eastAsia="Calibri" w:hAnsi="DilleniaUPC" w:cs="DilleniaUPC"/>
          <w:b/>
          <w:bCs/>
          <w:color w:val="EE0000"/>
          <w:sz w:val="32"/>
          <w:szCs w:val="32"/>
        </w:rPr>
        <w:t>**</w:t>
      </w:r>
      <w:r w:rsidRPr="00E825A9">
        <w:rPr>
          <w:rFonts w:ascii="DilleniaUPC" w:eastAsia="Calibri" w:hAnsi="DilleniaUPC" w:cs="DilleniaUPC"/>
          <w:color w:val="EE0000"/>
          <w:sz w:val="32"/>
          <w:szCs w:val="32"/>
          <w:cs/>
        </w:rPr>
        <w:t xml:space="preserve"> </w:t>
      </w:r>
      <w:r w:rsidRPr="00E825A9">
        <w:rPr>
          <w:rFonts w:ascii="DilleniaUPC" w:eastAsia="Calibri" w:hAnsi="DilleniaUPC" w:cs="DilleniaUPC"/>
          <w:color w:val="002060"/>
          <w:sz w:val="32"/>
          <w:szCs w:val="32"/>
          <w:cs/>
        </w:rPr>
        <w:t>ผู้เดินทางจะต้องอยู่กับกรุ๊ปเที่ยวตามโปรแกรมที่กำหนดเท่านั้น ไม่สามารถแยกตัวออกจากโปรแกรมเพื่อไปทำอย่างอื่นได้ (ยกเว้นวันอิสระ) หากมีการแยกตัวออกจากโปรแกรมไม่ว่าจะจากสาเหตุใดก็ตาม จะมีค่าใช้จ่ายในการแยกตัวออกจากทัวร์ตามที่แลนด์กำหนด และการชำระเงินเข้ามาถือว่าผู้ซื้อได้ศึกษาโปรแกรมและยอมรับเงื่อนไขการให้บริการเป็นที่เรียบร้อย***</w:t>
      </w:r>
      <w:bookmarkEnd w:id="7"/>
    </w:p>
    <w:p w14:paraId="01880903" w14:textId="53FE2A8D" w:rsidR="00196247" w:rsidRPr="00097BB3" w:rsidRDefault="00196247" w:rsidP="00097BB3">
      <w:pPr>
        <w:spacing w:after="0" w:line="360" w:lineRule="auto"/>
        <w:ind w:right="14"/>
        <w:jc w:val="center"/>
        <w:rPr>
          <w:rFonts w:ascii="DilleniaUPC" w:eastAsia="Calibri" w:hAnsi="DilleniaUPC" w:cs="DilleniaUPC"/>
          <w:color w:val="002060"/>
          <w:sz w:val="32"/>
          <w:szCs w:val="32"/>
        </w:rPr>
      </w:pPr>
      <w:r w:rsidRPr="00C34990">
        <w:rPr>
          <w:rFonts w:ascii="DilleniaUPC" w:eastAsia="Calibri" w:hAnsi="DilleniaUPC" w:cs="DilleniaUPC"/>
          <w:color w:val="EE0000"/>
          <w:sz w:val="32"/>
          <w:szCs w:val="32"/>
        </w:rPr>
        <w:t>**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กรุณาระบุประเภทเตียงที่ท่านต้องการตอนจอง หากท่านไม่ได้มีการแจ้งเร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ื่อง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ประเภทเตียงตอนท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ำ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การจองทางทัวร์จะใส่เป็นเตียง</w:t>
      </w:r>
    </w:p>
    <w:p w14:paraId="1F51C78B" w14:textId="72901A12" w:rsidR="00196247" w:rsidRPr="00C34990" w:rsidRDefault="00196247" w:rsidP="00097BB3">
      <w:pPr>
        <w:spacing w:after="0" w:line="360" w:lineRule="auto"/>
        <w:ind w:right="14"/>
        <w:jc w:val="center"/>
        <w:rPr>
          <w:rFonts w:ascii="DilleniaUPC" w:eastAsia="Calibri" w:hAnsi="DilleniaUPC" w:cs="DilleniaUPC"/>
          <w:color w:val="EE0000"/>
          <w:sz w:val="32"/>
          <w:szCs w:val="32"/>
          <w:cs/>
        </w:rPr>
      </w:pPr>
      <w:r w:rsidRPr="00C34990">
        <w:rPr>
          <w:rFonts w:ascii="DilleniaUPC" w:eastAsia="Calibri" w:hAnsi="DilleniaUPC" w:cs="DilleniaUPC"/>
          <w:color w:val="EE0000"/>
          <w:sz w:val="32"/>
          <w:szCs w:val="32"/>
        </w:rPr>
        <w:t xml:space="preserve">TWN (2 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 xml:space="preserve">เตียงเล็ก ใน </w:t>
      </w:r>
      <w:r w:rsidRPr="00C34990">
        <w:rPr>
          <w:rFonts w:ascii="DilleniaUPC" w:eastAsia="Calibri" w:hAnsi="DilleniaUPC" w:cs="DilleniaUPC"/>
          <w:color w:val="EE0000"/>
          <w:sz w:val="32"/>
          <w:szCs w:val="32"/>
        </w:rPr>
        <w:t xml:space="preserve">1 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ห้อง)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 xml:space="preserve"> 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หากท่านจะท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ำ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การเปลี่ยนประเภทเตียงหน้างานหรือภายหลังทางทัวร์ขอท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ำ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การเช็คก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ับ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ทางโรงแรมก่อนเบ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ื้อง</w:t>
      </w:r>
      <w:r w:rsidRPr="00C34990">
        <w:rPr>
          <w:rFonts w:ascii="DilleniaUPC" w:eastAsia="Calibri" w:hAnsi="DilleniaUPC" w:cs="DilleniaUPC"/>
          <w:color w:val="EE0000"/>
          <w:sz w:val="32"/>
          <w:szCs w:val="32"/>
          <w:cs/>
        </w:rPr>
        <w:t>ต</w:t>
      </w:r>
      <w:r w:rsidRPr="00C34990">
        <w:rPr>
          <w:rFonts w:ascii="DilleniaUPC" w:eastAsia="Calibri" w:hAnsi="DilleniaUPC" w:cs="DilleniaUPC" w:hint="cs"/>
          <w:color w:val="EE0000"/>
          <w:sz w:val="32"/>
          <w:szCs w:val="32"/>
          <w:cs/>
        </w:rPr>
        <w:t>้น</w:t>
      </w:r>
    </w:p>
    <w:sectPr w:rsidR="00196247" w:rsidRPr="00C34990" w:rsidSect="004876CA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100"/>
    <w:multiLevelType w:val="hybridMultilevel"/>
    <w:tmpl w:val="59C44D0A"/>
    <w:lvl w:ilvl="0" w:tplc="3A7295B8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83674D"/>
    <w:multiLevelType w:val="hybridMultilevel"/>
    <w:tmpl w:val="A482BFB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FF519D"/>
    <w:multiLevelType w:val="hybridMultilevel"/>
    <w:tmpl w:val="6368E538"/>
    <w:lvl w:ilvl="0" w:tplc="E6E8E71E">
      <w:start w:val="1"/>
      <w:numFmt w:val="bullet"/>
      <w:lvlText w:val="★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612DB9"/>
    <w:multiLevelType w:val="hybridMultilevel"/>
    <w:tmpl w:val="A91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67067"/>
    <w:multiLevelType w:val="hybridMultilevel"/>
    <w:tmpl w:val="1CF0903A"/>
    <w:lvl w:ilvl="0" w:tplc="FB208956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959AA"/>
    <w:multiLevelType w:val="hybridMultilevel"/>
    <w:tmpl w:val="1338B7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702D43"/>
    <w:multiLevelType w:val="hybridMultilevel"/>
    <w:tmpl w:val="3F9A6142"/>
    <w:lvl w:ilvl="0" w:tplc="EBB082C4">
      <w:start w:val="2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573282">
    <w:abstractNumId w:val="7"/>
  </w:num>
  <w:num w:numId="2" w16cid:durableId="2098015322">
    <w:abstractNumId w:val="1"/>
  </w:num>
  <w:num w:numId="3" w16cid:durableId="873814689">
    <w:abstractNumId w:val="2"/>
  </w:num>
  <w:num w:numId="4" w16cid:durableId="1595243719">
    <w:abstractNumId w:val="4"/>
  </w:num>
  <w:num w:numId="5" w16cid:durableId="1991980257">
    <w:abstractNumId w:val="5"/>
  </w:num>
  <w:num w:numId="6" w16cid:durableId="1915387330">
    <w:abstractNumId w:val="3"/>
  </w:num>
  <w:num w:numId="7" w16cid:durableId="1007713415">
    <w:abstractNumId w:val="0"/>
  </w:num>
  <w:num w:numId="8" w16cid:durableId="116528732">
    <w:abstractNumId w:val="8"/>
  </w:num>
  <w:num w:numId="9" w16cid:durableId="1151212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4B"/>
    <w:rsid w:val="00005215"/>
    <w:rsid w:val="0003628C"/>
    <w:rsid w:val="00051EAC"/>
    <w:rsid w:val="00056954"/>
    <w:rsid w:val="0007680F"/>
    <w:rsid w:val="000905A5"/>
    <w:rsid w:val="00095574"/>
    <w:rsid w:val="00097BB3"/>
    <w:rsid w:val="000A7337"/>
    <w:rsid w:val="000B1D74"/>
    <w:rsid w:val="000D0388"/>
    <w:rsid w:val="000D7FD9"/>
    <w:rsid w:val="00106D8A"/>
    <w:rsid w:val="001122C7"/>
    <w:rsid w:val="00113FAD"/>
    <w:rsid w:val="00122307"/>
    <w:rsid w:val="00141013"/>
    <w:rsid w:val="00166078"/>
    <w:rsid w:val="001776DF"/>
    <w:rsid w:val="00181C75"/>
    <w:rsid w:val="001916C5"/>
    <w:rsid w:val="00196247"/>
    <w:rsid w:val="00196F95"/>
    <w:rsid w:val="001B4A1C"/>
    <w:rsid w:val="002037BF"/>
    <w:rsid w:val="00204135"/>
    <w:rsid w:val="002153A8"/>
    <w:rsid w:val="00215AE4"/>
    <w:rsid w:val="00217DCD"/>
    <w:rsid w:val="00225FC0"/>
    <w:rsid w:val="002439F3"/>
    <w:rsid w:val="00260252"/>
    <w:rsid w:val="00267B66"/>
    <w:rsid w:val="002808E1"/>
    <w:rsid w:val="002959FA"/>
    <w:rsid w:val="00295D63"/>
    <w:rsid w:val="0029740C"/>
    <w:rsid w:val="002C41E2"/>
    <w:rsid w:val="002C6FE9"/>
    <w:rsid w:val="002F08A1"/>
    <w:rsid w:val="0031104F"/>
    <w:rsid w:val="00334E0C"/>
    <w:rsid w:val="00335A62"/>
    <w:rsid w:val="0034138B"/>
    <w:rsid w:val="00342A7D"/>
    <w:rsid w:val="00373F7E"/>
    <w:rsid w:val="00377EA1"/>
    <w:rsid w:val="003822CA"/>
    <w:rsid w:val="003A1DA7"/>
    <w:rsid w:val="003C5387"/>
    <w:rsid w:val="003D39C8"/>
    <w:rsid w:val="003E320D"/>
    <w:rsid w:val="003F6686"/>
    <w:rsid w:val="00452744"/>
    <w:rsid w:val="004564A9"/>
    <w:rsid w:val="00477145"/>
    <w:rsid w:val="004876CA"/>
    <w:rsid w:val="00490E4F"/>
    <w:rsid w:val="004A392D"/>
    <w:rsid w:val="004B186D"/>
    <w:rsid w:val="004B4215"/>
    <w:rsid w:val="004C1D0E"/>
    <w:rsid w:val="004D7E3F"/>
    <w:rsid w:val="004F27C6"/>
    <w:rsid w:val="004F3EE1"/>
    <w:rsid w:val="004F76C6"/>
    <w:rsid w:val="00522D36"/>
    <w:rsid w:val="00525518"/>
    <w:rsid w:val="00533844"/>
    <w:rsid w:val="005718A7"/>
    <w:rsid w:val="00574A7E"/>
    <w:rsid w:val="005C29AC"/>
    <w:rsid w:val="005D59C7"/>
    <w:rsid w:val="005F3121"/>
    <w:rsid w:val="006024D6"/>
    <w:rsid w:val="00602575"/>
    <w:rsid w:val="00633A9E"/>
    <w:rsid w:val="0065408E"/>
    <w:rsid w:val="00656A42"/>
    <w:rsid w:val="00661137"/>
    <w:rsid w:val="006931EA"/>
    <w:rsid w:val="006A1B53"/>
    <w:rsid w:val="006A2EB9"/>
    <w:rsid w:val="006A5CE5"/>
    <w:rsid w:val="006B18D0"/>
    <w:rsid w:val="006B5314"/>
    <w:rsid w:val="006D0450"/>
    <w:rsid w:val="006D4417"/>
    <w:rsid w:val="006E7957"/>
    <w:rsid w:val="006F30F1"/>
    <w:rsid w:val="007433D7"/>
    <w:rsid w:val="00746F74"/>
    <w:rsid w:val="00747E99"/>
    <w:rsid w:val="0075125E"/>
    <w:rsid w:val="0076319E"/>
    <w:rsid w:val="007859EC"/>
    <w:rsid w:val="00785D4B"/>
    <w:rsid w:val="007A786D"/>
    <w:rsid w:val="007B0C01"/>
    <w:rsid w:val="007C358A"/>
    <w:rsid w:val="007C42B7"/>
    <w:rsid w:val="007E0FA0"/>
    <w:rsid w:val="007E2426"/>
    <w:rsid w:val="007F5A75"/>
    <w:rsid w:val="00821116"/>
    <w:rsid w:val="00823819"/>
    <w:rsid w:val="0084624B"/>
    <w:rsid w:val="008470E7"/>
    <w:rsid w:val="008620AD"/>
    <w:rsid w:val="008663B6"/>
    <w:rsid w:val="00875EEE"/>
    <w:rsid w:val="00883134"/>
    <w:rsid w:val="00883CF1"/>
    <w:rsid w:val="00892FB8"/>
    <w:rsid w:val="00893DEE"/>
    <w:rsid w:val="008E466D"/>
    <w:rsid w:val="008E4FFE"/>
    <w:rsid w:val="00943654"/>
    <w:rsid w:val="009439EB"/>
    <w:rsid w:val="009553A1"/>
    <w:rsid w:val="00963BE9"/>
    <w:rsid w:val="0097441B"/>
    <w:rsid w:val="00983813"/>
    <w:rsid w:val="0099719A"/>
    <w:rsid w:val="009A2EC1"/>
    <w:rsid w:val="009A5280"/>
    <w:rsid w:val="009A5645"/>
    <w:rsid w:val="009C290E"/>
    <w:rsid w:val="009C4132"/>
    <w:rsid w:val="009F31D0"/>
    <w:rsid w:val="00A21D2A"/>
    <w:rsid w:val="00A27D8F"/>
    <w:rsid w:val="00A40C4F"/>
    <w:rsid w:val="00A46256"/>
    <w:rsid w:val="00A54FA1"/>
    <w:rsid w:val="00A605AD"/>
    <w:rsid w:val="00A6262D"/>
    <w:rsid w:val="00A75C45"/>
    <w:rsid w:val="00A84D6A"/>
    <w:rsid w:val="00AA3612"/>
    <w:rsid w:val="00AB5B1A"/>
    <w:rsid w:val="00AB5EEE"/>
    <w:rsid w:val="00AE5B1B"/>
    <w:rsid w:val="00AE767E"/>
    <w:rsid w:val="00AF4D7D"/>
    <w:rsid w:val="00B1685D"/>
    <w:rsid w:val="00B25E1E"/>
    <w:rsid w:val="00B32328"/>
    <w:rsid w:val="00B32F1E"/>
    <w:rsid w:val="00B34EA0"/>
    <w:rsid w:val="00B46120"/>
    <w:rsid w:val="00B5532E"/>
    <w:rsid w:val="00B61013"/>
    <w:rsid w:val="00B727F8"/>
    <w:rsid w:val="00B900A8"/>
    <w:rsid w:val="00BA5CE8"/>
    <w:rsid w:val="00BB4202"/>
    <w:rsid w:val="00BB64D9"/>
    <w:rsid w:val="00BD7AD0"/>
    <w:rsid w:val="00C16FDF"/>
    <w:rsid w:val="00C34990"/>
    <w:rsid w:val="00C36838"/>
    <w:rsid w:val="00C42108"/>
    <w:rsid w:val="00C56502"/>
    <w:rsid w:val="00C91B10"/>
    <w:rsid w:val="00C94EDB"/>
    <w:rsid w:val="00CC1822"/>
    <w:rsid w:val="00CD799C"/>
    <w:rsid w:val="00CD7B97"/>
    <w:rsid w:val="00CE08A2"/>
    <w:rsid w:val="00CE1C6E"/>
    <w:rsid w:val="00CE633C"/>
    <w:rsid w:val="00D10C37"/>
    <w:rsid w:val="00D15DF6"/>
    <w:rsid w:val="00D30BBE"/>
    <w:rsid w:val="00D5233E"/>
    <w:rsid w:val="00D726E9"/>
    <w:rsid w:val="00D855F9"/>
    <w:rsid w:val="00D85702"/>
    <w:rsid w:val="00D971C9"/>
    <w:rsid w:val="00DA4444"/>
    <w:rsid w:val="00DA5FFB"/>
    <w:rsid w:val="00DC0A72"/>
    <w:rsid w:val="00DE0144"/>
    <w:rsid w:val="00DF2142"/>
    <w:rsid w:val="00DF727E"/>
    <w:rsid w:val="00E02D62"/>
    <w:rsid w:val="00E10412"/>
    <w:rsid w:val="00E14A96"/>
    <w:rsid w:val="00E17992"/>
    <w:rsid w:val="00E212D9"/>
    <w:rsid w:val="00E25E67"/>
    <w:rsid w:val="00E33612"/>
    <w:rsid w:val="00E466F0"/>
    <w:rsid w:val="00E5097A"/>
    <w:rsid w:val="00E75185"/>
    <w:rsid w:val="00E825A9"/>
    <w:rsid w:val="00E860F2"/>
    <w:rsid w:val="00E92277"/>
    <w:rsid w:val="00E922F8"/>
    <w:rsid w:val="00EA7958"/>
    <w:rsid w:val="00EB787B"/>
    <w:rsid w:val="00EC437E"/>
    <w:rsid w:val="00EF5DC1"/>
    <w:rsid w:val="00EF7B62"/>
    <w:rsid w:val="00F21AFC"/>
    <w:rsid w:val="00F323C4"/>
    <w:rsid w:val="00F560A8"/>
    <w:rsid w:val="00F634F7"/>
    <w:rsid w:val="00F639D7"/>
    <w:rsid w:val="00F63A1C"/>
    <w:rsid w:val="00F81CE1"/>
    <w:rsid w:val="00F8705B"/>
    <w:rsid w:val="00FA04C8"/>
    <w:rsid w:val="00FA0FD9"/>
    <w:rsid w:val="00FA776C"/>
    <w:rsid w:val="00FC476D"/>
    <w:rsid w:val="00FC5689"/>
    <w:rsid w:val="00FD6602"/>
    <w:rsid w:val="00FE0AE4"/>
    <w:rsid w:val="00FF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6607"/>
  <w15:chartTrackingRefBased/>
  <w15:docId w15:val="{FA44AC50-75C1-4821-AE5B-87A145267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D4B"/>
    <w:pPr>
      <w:spacing w:line="259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D4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D4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D4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D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D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85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85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85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D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D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D4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5D4B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85D4B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character" w:customStyle="1" w:styleId="NoSpacingChar">
    <w:name w:val="No Spacing Char"/>
    <w:link w:val="NoSpacing"/>
    <w:uiPriority w:val="1"/>
    <w:rsid w:val="00785D4B"/>
    <w:rPr>
      <w:rFonts w:ascii="Calibri" w:eastAsia="Calibri" w:hAnsi="Calibri" w:cs="Angsana New"/>
      <w:kern w:val="0"/>
      <w:sz w:val="22"/>
      <w:szCs w:val="28"/>
      <w14:ligatures w14:val="none"/>
    </w:rPr>
  </w:style>
  <w:style w:type="table" w:styleId="GridTable4-Accent2">
    <w:name w:val="Grid Table 4 Accent 2"/>
    <w:basedOn w:val="TableNormal"/>
    <w:uiPriority w:val="49"/>
    <w:rsid w:val="00785D4B"/>
    <w:pPr>
      <w:spacing w:after="0" w:line="240" w:lineRule="auto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rmalWeb">
    <w:name w:val="Normal (Web)"/>
    <w:basedOn w:val="Normal"/>
    <w:uiPriority w:val="99"/>
    <w:unhideWhenUsed/>
    <w:rsid w:val="005F3121"/>
    <w:pPr>
      <w:spacing w:after="0" w:line="240" w:lineRule="auto"/>
    </w:pPr>
    <w:rPr>
      <w:rFonts w:ascii="Times New Roman" w:eastAsia="Times New Roman" w:hAnsi="Times New Roman" w:cs="Angsana New"/>
      <w:sz w:val="24"/>
      <w:szCs w:val="30"/>
      <w14:ligatures w14:val="standardContextual"/>
    </w:rPr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E825A9"/>
    <w:pPr>
      <w:spacing w:after="0" w:line="240" w:lineRule="auto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825A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2F10A-20F9-40E7-86DF-A18429A9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2352</Words>
  <Characters>13410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af0045tu@hotmail.com</dc:creator>
  <cp:keywords/>
  <dc:description/>
  <cp:lastModifiedBy>ภัทรธิดา ขันตี</cp:lastModifiedBy>
  <cp:revision>4</cp:revision>
  <cp:lastPrinted>2026-06-29T16:28:00Z</cp:lastPrinted>
  <dcterms:created xsi:type="dcterms:W3CDTF">2026-06-29T16:27:00Z</dcterms:created>
  <dcterms:modified xsi:type="dcterms:W3CDTF">2026-06-29T16:37:00Z</dcterms:modified>
</cp:coreProperties>
</file>