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0571" w14:textId="75E6112E" w:rsidR="00785D4B" w:rsidRPr="001F004D" w:rsidRDefault="002009ED">
      <w:pPr>
        <w:rPr>
          <w:rFonts w:ascii="DilleniaUPC" w:hAnsi="DilleniaUPC" w:cs="DilleniaUPC"/>
          <w:sz w:val="30"/>
          <w:szCs w:val="30"/>
        </w:rPr>
      </w:pPr>
      <w:r w:rsidRPr="001F004D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162DF585" wp14:editId="360855FA">
            <wp:extent cx="6858000" cy="6858000"/>
            <wp:effectExtent l="0" t="0" r="0" b="0"/>
            <wp:docPr id="1410157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57011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C2F09" w14:textId="5B0BCFB4" w:rsidR="003A7C43" w:rsidRPr="001F004D" w:rsidRDefault="006B4432" w:rsidP="00446706">
      <w:pPr>
        <w:spacing w:after="0"/>
        <w:ind w:right="-11"/>
        <w:jc w:val="center"/>
        <w:rPr>
          <w:rFonts w:ascii="DilleniaUPC" w:eastAsia="Calibri" w:hAnsi="DilleniaUPC" w:cs="DilleniaUPC"/>
          <w:b/>
          <w:bCs/>
          <w:color w:val="000000" w:themeColor="text1"/>
          <w:sz w:val="36"/>
          <w:szCs w:val="36"/>
          <w:cs/>
        </w:rPr>
      </w:pPr>
      <w:r w:rsidRPr="001F004D">
        <w:rPr>
          <w:rFonts w:ascii="DilleniaUPC" w:eastAsia="Calibri" w:hAnsi="DilleniaUPC" w:cs="DilleniaUPC"/>
          <w:b/>
          <w:bCs/>
          <w:noProof/>
          <w:color w:val="EE0000"/>
          <w:sz w:val="52"/>
          <w:szCs w:val="52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เปิดชะตาพามู ฮ่องกง - เซินเจิ้น </w:t>
      </w:r>
      <w:r w:rsidRPr="001F004D">
        <w:rPr>
          <w:rFonts w:ascii="DilleniaUPC" w:eastAsia="Calibri" w:hAnsi="DilleniaUPC" w:cs="DilleniaUPC"/>
          <w:b/>
          <w:bCs/>
          <w:noProof/>
          <w:color w:val="EE0000"/>
          <w:sz w:val="52"/>
          <w:szCs w:val="5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Season 2</w:t>
      </w:r>
      <w:r w:rsidRPr="001F004D">
        <w:rPr>
          <w:rFonts w:ascii="DilleniaUPC" w:eastAsia="Calibri" w:hAnsi="DilleniaUPC" w:cs="DilleniaUPC"/>
          <w:b/>
          <w:bCs/>
          <w:noProof/>
          <w:color w:val="EE0000"/>
          <w:sz w:val="30"/>
          <w:szCs w:val="3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br/>
      </w:r>
      <w:r w:rsidR="00C160AA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>พัก</w:t>
      </w:r>
      <w:r w:rsidR="003A7C43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>ฮ่องกง</w:t>
      </w:r>
      <w:r w:rsidR="00C160AA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 xml:space="preserve"> 1 คืน </w:t>
      </w:r>
      <w:r w:rsidR="003A7C43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 xml:space="preserve"> </w:t>
      </w:r>
      <w:r w:rsidR="00C160AA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>พัก</w:t>
      </w:r>
      <w:r w:rsidR="003A7C43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>เซินเจิ้น</w:t>
      </w:r>
      <w:r w:rsidR="00C160AA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 xml:space="preserve"> 1 คืน</w:t>
      </w:r>
      <w:r w:rsidR="003A7C43" w:rsidRPr="001F004D">
        <w:rPr>
          <w:rFonts w:ascii="DilleniaUPC" w:eastAsia="Calibri" w:hAnsi="DilleniaUPC" w:cs="DilleniaUPC"/>
          <w:b/>
          <w:bCs/>
          <w:noProof/>
          <w:color w:val="00B050"/>
          <w:sz w:val="40"/>
          <w:szCs w:val="40"/>
          <w:cs/>
          <w:lang w:val="th-TH"/>
        </w:rPr>
        <w:t xml:space="preserve"> </w:t>
      </w:r>
      <w:r w:rsidR="00C160AA" w:rsidRPr="001F004D">
        <w:rPr>
          <w:rFonts w:ascii="DilleniaUPC" w:eastAsia="Calibri" w:hAnsi="DilleniaUPC" w:cs="DilleniaUPC"/>
          <w:b/>
          <w:bCs/>
          <w:noProof/>
          <w:color w:val="EE0000"/>
          <w:sz w:val="30"/>
          <w:szCs w:val="30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br/>
      </w:r>
      <w:r w:rsidR="003A7C43" w:rsidRPr="001F004D">
        <w:rPr>
          <w:rFonts w:ascii="DilleniaUPC" w:eastAsia="Calibri" w:hAnsi="DilleniaUPC" w:cs="DilleniaUPC"/>
          <w:b/>
          <w:bCs/>
          <w:noProof/>
          <w:color w:val="EE0000"/>
          <w:sz w:val="30"/>
          <w:szCs w:val="30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A7C43" w:rsidRPr="001F004D">
        <w:rPr>
          <w:rFonts w:ascii="DilleniaUPC" w:eastAsia="Calibri" w:hAnsi="DilleniaUPC" w:cs="DilleniaUPC"/>
          <w:b/>
          <w:bCs/>
          <w:color w:val="FFC000"/>
          <w:sz w:val="30"/>
          <w:szCs w:val="30"/>
          <w:cs/>
        </w:rPr>
        <w:t xml:space="preserve"> </w:t>
      </w:r>
      <w:r w:rsidR="003A7C43"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 xml:space="preserve">ฮ่องกง </w:t>
      </w:r>
      <w:r w:rsidR="003A7C43"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</w:rPr>
        <w:t xml:space="preserve">: </w:t>
      </w:r>
      <w:r w:rsidR="003A7C43"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 xml:space="preserve">สายมู </w:t>
      </w:r>
      <w:r w:rsidR="003A7C43" w:rsidRPr="001F004D">
        <w:rPr>
          <w:rFonts w:ascii="DilleniaUPC" w:eastAsia="Calibri" w:hAnsi="DilleniaUPC" w:cs="DilleniaUPC"/>
          <w:b/>
          <w:bCs/>
          <w:color w:val="538135" w:themeColor="accent6" w:themeShade="BF"/>
          <w:sz w:val="36"/>
          <w:szCs w:val="36"/>
          <w:cs/>
        </w:rPr>
        <w:t xml:space="preserve">ขอโชคลาภ </w:t>
      </w:r>
      <w:r w:rsidR="003A7C43" w:rsidRPr="001F004D">
        <w:rPr>
          <w:rFonts w:ascii="DilleniaUPC" w:eastAsia="Calibri" w:hAnsi="DilleniaUPC" w:cs="DilleniaUPC"/>
          <w:b/>
          <w:bCs/>
          <w:color w:val="0070C0"/>
          <w:sz w:val="36"/>
          <w:szCs w:val="36"/>
          <w:cs/>
        </w:rPr>
        <w:t xml:space="preserve">วัดแชกงหมิว </w:t>
      </w:r>
      <w:r w:rsidR="003A7C43"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>วั</w:t>
      </w:r>
      <w:r w:rsidR="00B85E71"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>ดหลินฟากง</w:t>
      </w:r>
      <w:r w:rsidR="003A7C43"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 xml:space="preserve"> </w:t>
      </w:r>
      <w:r w:rsidR="003A7C43" w:rsidRPr="001F004D">
        <w:rPr>
          <w:rFonts w:ascii="DilleniaUPC" w:eastAsia="Calibri" w:hAnsi="DilleniaUPC" w:cs="DilleniaUPC"/>
          <w:b/>
          <w:bCs/>
          <w:color w:val="7030A0"/>
          <w:sz w:val="36"/>
          <w:szCs w:val="36"/>
          <w:cs/>
        </w:rPr>
        <w:t xml:space="preserve">เจ้าแม่กวนอิมฮ่องฮำ </w:t>
      </w:r>
    </w:p>
    <w:p w14:paraId="31C55C97" w14:textId="64B9F03E" w:rsidR="003A7C43" w:rsidRPr="001F004D" w:rsidRDefault="003A7C43" w:rsidP="00446706">
      <w:pPr>
        <w:spacing w:after="0"/>
        <w:jc w:val="center"/>
        <w:rPr>
          <w:rFonts w:ascii="DilleniaUPC" w:eastAsia="Calibri" w:hAnsi="DilleniaUPC" w:cs="DilleniaUPC"/>
          <w:color w:val="000000" w:themeColor="text1"/>
          <w:sz w:val="36"/>
          <w:szCs w:val="36"/>
        </w:rPr>
      </w:pPr>
      <w:r w:rsidRPr="001F004D">
        <w:rPr>
          <w:rFonts w:ascii="DilleniaUPC" w:eastAsia="Calibri" w:hAnsi="DilleniaUPC" w:cs="DilleniaUPC"/>
          <w:b/>
          <w:bCs/>
          <w:color w:val="0000FF"/>
          <w:sz w:val="36"/>
          <w:szCs w:val="36"/>
          <w:cs/>
        </w:rPr>
        <w:t xml:space="preserve">สายช้อป </w:t>
      </w:r>
      <w:r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>ย่านดัง</w:t>
      </w:r>
      <w:r w:rsidR="001B4117"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>มงก๊ก เลดี้มาเก็ต</w:t>
      </w:r>
      <w:r w:rsidRPr="001F004D">
        <w:rPr>
          <w:rFonts w:ascii="DilleniaUPC" w:eastAsia="Calibri" w:hAnsi="DilleniaUPC" w:cs="DilleniaUPC"/>
          <w:b/>
          <w:bCs/>
          <w:color w:val="000000" w:themeColor="text1"/>
          <w:sz w:val="36"/>
          <w:szCs w:val="36"/>
          <w:cs/>
        </w:rPr>
        <w:br/>
      </w:r>
      <w:r w:rsidRPr="001F004D">
        <w:rPr>
          <w:rFonts w:ascii="DilleniaUPC" w:eastAsia="Calibri" w:hAnsi="DilleniaUPC" w:cs="DilleniaUPC"/>
          <w:b/>
          <w:bCs/>
          <w:color w:val="EE0000"/>
          <w:sz w:val="36"/>
          <w:szCs w:val="36"/>
          <w:cs/>
        </w:rPr>
        <w:t xml:space="preserve">เซินเจิ้น </w:t>
      </w:r>
      <w:r w:rsidRPr="001F004D">
        <w:rPr>
          <w:rFonts w:ascii="DilleniaUPC" w:eastAsia="Calibri" w:hAnsi="DilleniaUPC" w:cs="DilleniaUPC"/>
          <w:b/>
          <w:bCs/>
          <w:color w:val="000000" w:themeColor="text1"/>
          <w:sz w:val="36"/>
          <w:szCs w:val="36"/>
        </w:rPr>
        <w:t xml:space="preserve">: </w:t>
      </w:r>
      <w:r w:rsidRPr="001F004D">
        <w:rPr>
          <w:rFonts w:ascii="DilleniaUPC" w:eastAsia="Calibri" w:hAnsi="DilleniaUPC" w:cs="DilleniaUPC"/>
          <w:b/>
          <w:bCs/>
          <w:color w:val="1F4E79" w:themeColor="accent5" w:themeShade="80"/>
          <w:sz w:val="36"/>
          <w:szCs w:val="36"/>
          <w:cs/>
        </w:rPr>
        <w:t xml:space="preserve">วัดกวนอู  </w:t>
      </w:r>
      <w:r w:rsidRPr="001F004D">
        <w:rPr>
          <w:rFonts w:ascii="DilleniaUPC" w:eastAsia="Calibri" w:hAnsi="DilleniaUPC" w:cs="DilleniaUPC"/>
          <w:b/>
          <w:bCs/>
          <w:color w:val="000000" w:themeColor="text1"/>
          <w:sz w:val="36"/>
          <w:szCs w:val="36"/>
          <w:cs/>
        </w:rPr>
        <w:t xml:space="preserve"> </w:t>
      </w:r>
      <w:r w:rsidRPr="001F004D">
        <w:rPr>
          <w:rFonts w:ascii="DilleniaUPC" w:eastAsia="Calibri" w:hAnsi="DilleniaUPC" w:cs="DilleniaUPC"/>
          <w:b/>
          <w:bCs/>
          <w:color w:val="2E74B5" w:themeColor="accent5" w:themeShade="BF"/>
          <w:sz w:val="36"/>
          <w:szCs w:val="36"/>
          <w:cs/>
        </w:rPr>
        <w:t>ตลาดตงเหมิน</w:t>
      </w:r>
      <w:r w:rsidR="00B85E71" w:rsidRPr="001F004D">
        <w:rPr>
          <w:rFonts w:ascii="DilleniaUPC" w:eastAsia="Calibri" w:hAnsi="DilleniaUPC" w:cs="DilleniaUPC"/>
          <w:b/>
          <w:bCs/>
          <w:color w:val="2E74B5" w:themeColor="accent5" w:themeShade="BF"/>
          <w:sz w:val="36"/>
          <w:szCs w:val="36"/>
          <w:cs/>
        </w:rPr>
        <w:t xml:space="preserve"> </w:t>
      </w:r>
      <w:r w:rsidR="00B85E71" w:rsidRPr="001F004D">
        <w:rPr>
          <w:rFonts w:ascii="DilleniaUPC" w:eastAsia="Calibri" w:hAnsi="DilleniaUPC" w:cs="DilleniaUPC"/>
          <w:b/>
          <w:bCs/>
          <w:color w:val="2E74B5" w:themeColor="accent5" w:themeShade="BF"/>
          <w:sz w:val="36"/>
          <w:szCs w:val="36"/>
        </w:rPr>
        <w:t xml:space="preserve">Coco Park Mall + </w:t>
      </w:r>
      <w:proofErr w:type="spellStart"/>
      <w:r w:rsidR="00B85E71" w:rsidRPr="001F004D">
        <w:rPr>
          <w:rFonts w:ascii="DilleniaUPC" w:eastAsia="Calibri" w:hAnsi="DilleniaUPC" w:cs="DilleniaUPC"/>
          <w:b/>
          <w:bCs/>
          <w:color w:val="2E74B5" w:themeColor="accent5" w:themeShade="BF"/>
          <w:sz w:val="36"/>
          <w:szCs w:val="36"/>
        </w:rPr>
        <w:t>Popmart</w:t>
      </w:r>
      <w:proofErr w:type="spellEnd"/>
    </w:p>
    <w:p w14:paraId="466F5FE9" w14:textId="39BF3580" w:rsidR="001F004D" w:rsidRPr="001F004D" w:rsidRDefault="003A7C43" w:rsidP="001F004D">
      <w:pPr>
        <w:spacing w:after="0"/>
        <w:ind w:right="-11"/>
        <w:jc w:val="center"/>
        <w:rPr>
          <w:rFonts w:ascii="DilleniaUPC" w:eastAsia="Calibri" w:hAnsi="DilleniaUPC" w:cs="DilleniaUPC"/>
          <w:b/>
          <w:bCs/>
          <w:color w:val="C45911" w:themeColor="accent2" w:themeShade="BF"/>
          <w:sz w:val="36"/>
          <w:szCs w:val="36"/>
        </w:rPr>
      </w:pPr>
      <w:r w:rsidRPr="001F004D">
        <w:rPr>
          <w:rFonts w:ascii="DilleniaUPC" w:eastAsia="Calibri" w:hAnsi="DilleniaUPC" w:cs="DilleniaUPC"/>
          <w:b/>
          <w:bCs/>
          <w:color w:val="0000FF"/>
          <w:sz w:val="36"/>
          <w:szCs w:val="36"/>
          <w:cs/>
        </w:rPr>
        <w:t xml:space="preserve"> </w:t>
      </w:r>
      <w:r w:rsidRPr="001F004D">
        <w:rPr>
          <w:rFonts w:ascii="DilleniaUPC" w:eastAsia="Calibri" w:hAnsi="DilleniaUPC" w:cs="DilleniaUPC"/>
          <w:b/>
          <w:bCs/>
          <w:color w:val="0070C0"/>
          <w:sz w:val="36"/>
          <w:szCs w:val="36"/>
          <w:cs/>
        </w:rPr>
        <w:t>พิเศษ</w:t>
      </w:r>
      <w:r w:rsidRPr="001F004D">
        <w:rPr>
          <w:rFonts w:ascii="DilleniaUPC" w:eastAsia="Calibri" w:hAnsi="DilleniaUPC" w:cs="DilleniaUPC"/>
          <w:color w:val="0070C0"/>
          <w:sz w:val="36"/>
          <w:szCs w:val="36"/>
          <w:cs/>
        </w:rPr>
        <w:t xml:space="preserve"> </w:t>
      </w:r>
      <w:r w:rsidRPr="001F004D">
        <w:rPr>
          <w:rFonts w:ascii="DilleniaUPC" w:eastAsia="Calibri" w:hAnsi="DilleniaUPC" w:cs="DilleniaUPC"/>
          <w:color w:val="000000" w:themeColor="text1"/>
          <w:sz w:val="36"/>
          <w:szCs w:val="36"/>
        </w:rPr>
        <w:t xml:space="preserve">: </w:t>
      </w:r>
      <w:r w:rsidRPr="001F004D">
        <w:rPr>
          <w:rFonts w:ascii="DilleniaUPC" w:eastAsia="Calibri" w:hAnsi="DilleniaUPC" w:cs="DilleniaUPC"/>
          <w:b/>
          <w:bCs/>
          <w:color w:val="C45911" w:themeColor="accent2" w:themeShade="BF"/>
          <w:sz w:val="36"/>
          <w:szCs w:val="36"/>
          <w:cs/>
        </w:rPr>
        <w:t>เมนูพิเศษชาบู</w:t>
      </w:r>
      <w:r w:rsidR="00451D87" w:rsidRPr="001F004D">
        <w:rPr>
          <w:rFonts w:ascii="DilleniaUPC" w:eastAsia="Calibri" w:hAnsi="DilleniaUPC" w:cs="DilleniaUPC"/>
          <w:b/>
          <w:bCs/>
          <w:color w:val="C45911" w:themeColor="accent2" w:themeShade="BF"/>
          <w:sz w:val="36"/>
          <w:szCs w:val="36"/>
          <w:cs/>
        </w:rPr>
        <w:t>ปิ้งย่าง</w:t>
      </w:r>
      <w:r w:rsidRPr="001F004D">
        <w:rPr>
          <w:rFonts w:ascii="DilleniaUPC" w:eastAsia="Calibri" w:hAnsi="DilleniaUPC" w:cs="DilleniaUPC"/>
          <w:b/>
          <w:bCs/>
          <w:color w:val="C45911" w:themeColor="accent2" w:themeShade="BF"/>
          <w:sz w:val="36"/>
          <w:szCs w:val="36"/>
          <w:cs/>
        </w:rPr>
        <w:t>บุฟเฟต์ เครื่องดื่มไม่อั้น เบียร์</w:t>
      </w:r>
      <w:r w:rsidR="00451D87" w:rsidRPr="001F004D">
        <w:rPr>
          <w:rFonts w:ascii="DilleniaUPC" w:eastAsia="Calibri" w:hAnsi="DilleniaUPC" w:cs="DilleniaUPC"/>
          <w:b/>
          <w:bCs/>
          <w:color w:val="C45911" w:themeColor="accent2" w:themeShade="BF"/>
          <w:sz w:val="36"/>
          <w:szCs w:val="36"/>
          <w:cs/>
        </w:rPr>
        <w:t>ไวน์</w:t>
      </w:r>
      <w:r w:rsidRPr="001F004D">
        <w:rPr>
          <w:rFonts w:ascii="DilleniaUPC" w:eastAsia="Calibri" w:hAnsi="DilleniaUPC" w:cs="DilleniaUPC"/>
          <w:b/>
          <w:bCs/>
          <w:color w:val="C45911" w:themeColor="accent2" w:themeShade="BF"/>
          <w:sz w:val="36"/>
          <w:szCs w:val="36"/>
          <w:cs/>
        </w:rPr>
        <w:t>ไม่อั้น</w:t>
      </w:r>
    </w:p>
    <w:tbl>
      <w:tblPr>
        <w:tblStyle w:val="TableGrid1"/>
        <w:tblpPr w:leftFromText="180" w:rightFromText="180" w:vertAnchor="text" w:horzAnchor="margin" w:tblpXSpec="center" w:tblpY="89"/>
        <w:tblW w:w="10268" w:type="dxa"/>
        <w:tblLayout w:type="fixed"/>
        <w:tblLook w:val="04A0" w:firstRow="1" w:lastRow="0" w:firstColumn="1" w:lastColumn="0" w:noHBand="0" w:noVBand="1"/>
      </w:tblPr>
      <w:tblGrid>
        <w:gridCol w:w="706"/>
        <w:gridCol w:w="5122"/>
        <w:gridCol w:w="711"/>
        <w:gridCol w:w="711"/>
        <w:gridCol w:w="569"/>
        <w:gridCol w:w="2449"/>
      </w:tblGrid>
      <w:tr w:rsidR="003A7C43" w:rsidRPr="001F004D" w14:paraId="03BFB216" w14:textId="77777777" w:rsidTr="001F004D">
        <w:trPr>
          <w:trHeight w:val="570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3B39B34B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lang w:val="en-SG"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2FA00F1A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lang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2A701D88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lang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2A29B004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cs/>
                <w:lang w:val="en-SG"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cs/>
                <w:lang w:val="en-SG" w:eastAsia="en-SG"/>
              </w:rPr>
              <w:t>เที่ยง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1C52597B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lang w:val="en-SG"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cs/>
                <w:lang w:val="en-SG" w:eastAsia="en-SG"/>
              </w:rPr>
              <w:t>เย็น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0000CC"/>
            <w:vAlign w:val="center"/>
          </w:tcPr>
          <w:p w14:paraId="1E3F76DD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FFFFFF" w:themeColor="background1"/>
                <w:sz w:val="30"/>
                <w:szCs w:val="30"/>
                <w:cs/>
                <w:lang w:val="en-SG" w:eastAsia="en-SG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FFFFFF" w:themeColor="background1"/>
                <w:sz w:val="30"/>
                <w:szCs w:val="30"/>
                <w:cs/>
              </w:rPr>
              <w:t>โรงแรม</w:t>
            </w:r>
          </w:p>
        </w:tc>
      </w:tr>
      <w:tr w:rsidR="003A7C43" w:rsidRPr="001F004D" w14:paraId="7551B1A1" w14:textId="77777777" w:rsidTr="001F004D">
        <w:trPr>
          <w:trHeight w:val="886"/>
        </w:trPr>
        <w:tc>
          <w:tcPr>
            <w:tcW w:w="706" w:type="dxa"/>
            <w:vAlign w:val="center"/>
          </w:tcPr>
          <w:p w14:paraId="6C1FB980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eastAsia="en-SG"/>
              </w:rPr>
              <w:t>1</w:t>
            </w:r>
          </w:p>
        </w:tc>
        <w:tc>
          <w:tcPr>
            <w:tcW w:w="5122" w:type="dxa"/>
            <w:vAlign w:val="center"/>
          </w:tcPr>
          <w:p w14:paraId="181C5698" w14:textId="77777777" w:rsidR="003A7C43" w:rsidRPr="001F004D" w:rsidRDefault="003A7C43" w:rsidP="00DD5AB6">
            <w:pPr>
              <w:jc w:val="thaiDistribute"/>
              <w:rPr>
                <w:rFonts w:ascii="DilleniaUPC" w:hAnsi="DilleniaUPC" w:cs="DilleniaUPC"/>
                <w:color w:val="002060"/>
                <w:sz w:val="30"/>
                <w:szCs w:val="30"/>
                <w:cs/>
                <w:lang w:val="en-SG" w:eastAsia="en-SG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  <w:lang w:val="en-SG" w:eastAsia="en-SG"/>
              </w:rPr>
              <w:t xml:space="preserve">กรุงเทพ(สนามบินสุวรรณภูมิ)  </w:t>
            </w: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  <w:t>นัดหมาย</w:t>
            </w: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lang w:val="en-SG" w:eastAsia="en-SG"/>
              </w:rPr>
              <w:t xml:space="preserve"> </w:t>
            </w: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  <w:t>เวลา 22.30 น.</w:t>
            </w:r>
          </w:p>
        </w:tc>
        <w:tc>
          <w:tcPr>
            <w:tcW w:w="711" w:type="dxa"/>
            <w:vAlign w:val="center"/>
          </w:tcPr>
          <w:p w14:paraId="58D0FAA1" w14:textId="7C5FECC4" w:rsidR="003A7C43" w:rsidRPr="001F004D" w:rsidRDefault="00F05D98" w:rsidP="006A38B9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eastAsia="en-SG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711" w:type="dxa"/>
            <w:vAlign w:val="center"/>
          </w:tcPr>
          <w:p w14:paraId="642BE713" w14:textId="3F759E5F" w:rsidR="003A7C43" w:rsidRPr="001F004D" w:rsidRDefault="00F05D98" w:rsidP="006A38B9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eastAsia="en-SG" w:bidi="ar-SA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569" w:type="dxa"/>
            <w:vAlign w:val="center"/>
          </w:tcPr>
          <w:p w14:paraId="034CB606" w14:textId="4E5452B4" w:rsidR="003A7C43" w:rsidRPr="001F004D" w:rsidRDefault="00F05D98" w:rsidP="006A38B9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highlight w:val="yellow"/>
                <w:lang w:eastAsia="en-SG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449" w:type="dxa"/>
            <w:vAlign w:val="center"/>
          </w:tcPr>
          <w:p w14:paraId="30EFA9CC" w14:textId="77777777" w:rsidR="003A7C43" w:rsidRPr="001F004D" w:rsidRDefault="003A7C43" w:rsidP="00DD5AB6">
            <w:pPr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</w:pPr>
          </w:p>
        </w:tc>
      </w:tr>
      <w:tr w:rsidR="003A7C43" w:rsidRPr="001F004D" w14:paraId="76EA4736" w14:textId="77777777" w:rsidTr="001F004D">
        <w:trPr>
          <w:trHeight w:val="566"/>
        </w:trPr>
        <w:tc>
          <w:tcPr>
            <w:tcW w:w="706" w:type="dxa"/>
            <w:shd w:val="clear" w:color="auto" w:fill="BDD6EE" w:themeFill="accent5" w:themeFillTint="66"/>
            <w:vAlign w:val="center"/>
          </w:tcPr>
          <w:p w14:paraId="5A185902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eastAsia="en-SG"/>
              </w:rPr>
              <w:t>2</w:t>
            </w:r>
          </w:p>
        </w:tc>
        <w:tc>
          <w:tcPr>
            <w:tcW w:w="5122" w:type="dxa"/>
            <w:shd w:val="clear" w:color="auto" w:fill="BDD6EE" w:themeFill="accent5" w:themeFillTint="66"/>
            <w:vAlign w:val="center"/>
          </w:tcPr>
          <w:p w14:paraId="731B94BD" w14:textId="5B8D63F5" w:rsidR="003A7C43" w:rsidRPr="001F004D" w:rsidRDefault="003A7C43" w:rsidP="00DD5AB6">
            <w:pPr>
              <w:rPr>
                <w:rFonts w:ascii="DilleniaUPC" w:hAnsi="DilleniaUPC" w:cs="DilleniaUPC"/>
                <w:color w:val="002060"/>
                <w:sz w:val="30"/>
                <w:szCs w:val="30"/>
                <w:lang w:val="en-SG" w:eastAsia="en-SG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เจ้าแม่กวนอิมรีพลัสเบย์ – วัดหลินฟากง -</w:t>
            </w:r>
            <w:r w:rsidR="00336B6C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วัดแม่กวนอิมฮ่องฮำ -</w:t>
            </w:r>
            <w:r w:rsidR="00E83E7B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วั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ด</w:t>
            </w:r>
            <w:r w:rsidR="00336B6C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เจ้าแม่ทับทิม 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</w:t>
            </w:r>
            <w:r w:rsidR="001B4117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–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ช้อปปิ้ง</w:t>
            </w:r>
            <w:r w:rsidR="001B4117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มงก๊ก เลดี้มาเก็ต</w:t>
            </w:r>
          </w:p>
        </w:tc>
        <w:tc>
          <w:tcPr>
            <w:tcW w:w="711" w:type="dxa"/>
            <w:shd w:val="clear" w:color="auto" w:fill="BDD6EE" w:themeFill="accent5" w:themeFillTint="66"/>
            <w:vAlign w:val="center"/>
          </w:tcPr>
          <w:p w14:paraId="04260FE6" w14:textId="6E33BD07" w:rsidR="003A7C43" w:rsidRPr="001F004D" w:rsidRDefault="00F05D98" w:rsidP="00DD5AB6">
            <w:pPr>
              <w:jc w:val="center"/>
              <w:rPr>
                <w:rFonts w:ascii="DilleniaUPC" w:hAnsi="DilleniaUPC" w:cs="DilleniaUPC"/>
                <w:b/>
                <w:bCs/>
                <w:noProof/>
                <w:color w:val="002060"/>
                <w:sz w:val="30"/>
                <w:szCs w:val="30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711" w:type="dxa"/>
            <w:shd w:val="clear" w:color="auto" w:fill="BDD6EE" w:themeFill="accent5" w:themeFillTint="66"/>
            <w:vAlign w:val="center"/>
          </w:tcPr>
          <w:p w14:paraId="433C9A22" w14:textId="40F5E1C3" w:rsidR="00336B6C" w:rsidRPr="001F004D" w:rsidRDefault="003A7C43" w:rsidP="00336B6C">
            <w:pPr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sym w:font="Webdings" w:char="F0E4"/>
            </w:r>
          </w:p>
        </w:tc>
        <w:tc>
          <w:tcPr>
            <w:tcW w:w="569" w:type="dxa"/>
            <w:shd w:val="clear" w:color="auto" w:fill="BDD6EE" w:themeFill="accent5" w:themeFillTint="66"/>
            <w:vAlign w:val="center"/>
          </w:tcPr>
          <w:p w14:paraId="06F1F14F" w14:textId="0D23641F" w:rsidR="003A7C43" w:rsidRPr="001F004D" w:rsidRDefault="00F05D98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highlight w:val="yellow"/>
                <w:cs/>
                <w:lang w:eastAsia="en-SG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449" w:type="dxa"/>
            <w:shd w:val="clear" w:color="auto" w:fill="BDD6EE" w:themeFill="accent5" w:themeFillTint="66"/>
            <w:vAlign w:val="center"/>
          </w:tcPr>
          <w:p w14:paraId="0AC306D8" w14:textId="0BE4DCED" w:rsidR="003A7C43" w:rsidRPr="001F004D" w:rsidRDefault="003A7C43" w:rsidP="00DD5AB6">
            <w:pPr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Kings Hotel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 xml:space="preserve"> 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br/>
            </w:r>
            <w:r w:rsidR="004038C0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หรือระดับใกล้เคียงกัน</w:t>
            </w:r>
          </w:p>
        </w:tc>
      </w:tr>
      <w:tr w:rsidR="003A7C43" w:rsidRPr="001F004D" w14:paraId="47804C98" w14:textId="77777777" w:rsidTr="001F004D">
        <w:trPr>
          <w:trHeight w:val="577"/>
        </w:trPr>
        <w:tc>
          <w:tcPr>
            <w:tcW w:w="706" w:type="dxa"/>
            <w:vAlign w:val="center"/>
          </w:tcPr>
          <w:p w14:paraId="14BACC0B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val="en-SG"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  <w:t>3</w:t>
            </w:r>
          </w:p>
        </w:tc>
        <w:tc>
          <w:tcPr>
            <w:tcW w:w="5122" w:type="dxa"/>
            <w:vAlign w:val="center"/>
          </w:tcPr>
          <w:p w14:paraId="5D328B59" w14:textId="161174A6" w:rsidR="003A7C43" w:rsidRPr="001F004D" w:rsidRDefault="003A7C43" w:rsidP="00E83E7B">
            <w:pPr>
              <w:rPr>
                <w:rFonts w:ascii="DilleniaUPC" w:eastAsia="Calibri" w:hAnsi="DilleniaUPC" w:cs="DilleniaUPC"/>
                <w:color w:val="002060"/>
                <w:sz w:val="30"/>
                <w:szCs w:val="30"/>
                <w:cs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ศูนย์ฮวงจุ้ย</w:t>
            </w:r>
            <w:r w:rsidR="00F05D98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กังหัน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 xml:space="preserve"> </w:t>
            </w:r>
            <w:r w:rsidR="007F5F57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>–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> 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ร้า</w:t>
            </w:r>
            <w:r w:rsidR="007F5F57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นปีเซี้ยะ 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- วัดแชกงหมิว – เซินเจิ้น </w:t>
            </w:r>
            <w:r w:rsidR="00336B6C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–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</w:t>
            </w:r>
            <w:r w:rsidR="00E83E7B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br/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วัด</w:t>
            </w:r>
            <w:r w:rsidR="00336B6C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กวนอู 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-</w:t>
            </w:r>
            <w:r w:rsidR="00E83E7B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 xml:space="preserve"> </w:t>
            </w:r>
            <w:r w:rsidR="00336B6C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เมืองโบราณหนานโถว 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>– </w:t>
            </w: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ตลาดตงเหมิน</w:t>
            </w:r>
          </w:p>
        </w:tc>
        <w:tc>
          <w:tcPr>
            <w:tcW w:w="711" w:type="dxa"/>
            <w:vAlign w:val="center"/>
          </w:tcPr>
          <w:p w14:paraId="7718CEDD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1E840083" w14:textId="77777777" w:rsidR="00336B6C" w:rsidRPr="001F004D" w:rsidRDefault="00336B6C" w:rsidP="00DD5AB6">
            <w:pPr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</w:p>
          <w:p w14:paraId="386BC3E2" w14:textId="77777777" w:rsidR="00336B6C" w:rsidRPr="001F004D" w:rsidRDefault="00336B6C" w:rsidP="00336B6C">
            <w:pPr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 </w:t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sym w:font="Webdings" w:char="F0E4"/>
            </w:r>
          </w:p>
          <w:p w14:paraId="0DC4E5F4" w14:textId="3FB34A15" w:rsidR="003A7C43" w:rsidRPr="001F004D" w:rsidRDefault="003A7C43" w:rsidP="00336B6C">
            <w:pPr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</w:p>
        </w:tc>
        <w:tc>
          <w:tcPr>
            <w:tcW w:w="569" w:type="dxa"/>
            <w:vAlign w:val="center"/>
          </w:tcPr>
          <w:p w14:paraId="55B68A3F" w14:textId="6CDAC2E8" w:rsidR="003A7C43" w:rsidRPr="001F004D" w:rsidRDefault="0031582B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val="en-SG" w:eastAsia="en-SG" w:bidi="ar-SA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sym w:font="Webdings" w:char="F0E4"/>
            </w:r>
          </w:p>
        </w:tc>
        <w:tc>
          <w:tcPr>
            <w:tcW w:w="2449" w:type="dxa"/>
            <w:vAlign w:val="center"/>
          </w:tcPr>
          <w:p w14:paraId="56E26D19" w14:textId="6A039EAA" w:rsidR="003A7C43" w:rsidRPr="001F004D" w:rsidRDefault="00F05D98" w:rsidP="00DD5AB6">
            <w:pPr>
              <w:ind w:right="-1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  <w:lang w:val="en-SG" w:eastAsia="en-SG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Vienna Hotel</w:t>
            </w: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/ </w:t>
            </w: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br/>
            </w:r>
            <w:proofErr w:type="spellStart"/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Shanshui</w:t>
            </w:r>
            <w:proofErr w:type="spellEnd"/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Hotel</w:t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br/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หรือระดับใกล้เคียงกัน</w:t>
            </w:r>
          </w:p>
        </w:tc>
      </w:tr>
      <w:tr w:rsidR="003A7C43" w:rsidRPr="001F004D" w14:paraId="6004D9DF" w14:textId="77777777" w:rsidTr="001F004D">
        <w:trPr>
          <w:trHeight w:val="571"/>
        </w:trPr>
        <w:tc>
          <w:tcPr>
            <w:tcW w:w="706" w:type="dxa"/>
            <w:shd w:val="clear" w:color="auto" w:fill="BDD6EE" w:themeFill="accent5" w:themeFillTint="66"/>
            <w:vAlign w:val="center"/>
          </w:tcPr>
          <w:p w14:paraId="20074E5E" w14:textId="77777777" w:rsidR="003A7C43" w:rsidRPr="001F004D" w:rsidRDefault="003A7C43" w:rsidP="00DD5AB6">
            <w:pPr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val="en-SG" w:eastAsia="en-SG"/>
              </w:rPr>
            </w:pPr>
            <w:r w:rsidRPr="001F004D"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  <w:t xml:space="preserve">  4</w:t>
            </w:r>
          </w:p>
        </w:tc>
        <w:tc>
          <w:tcPr>
            <w:tcW w:w="5122" w:type="dxa"/>
            <w:shd w:val="clear" w:color="auto" w:fill="BDD6EE" w:themeFill="accent5" w:themeFillTint="66"/>
            <w:vAlign w:val="center"/>
          </w:tcPr>
          <w:p w14:paraId="2E521D65" w14:textId="7AB92357" w:rsidR="003A7C43" w:rsidRPr="001F004D" w:rsidRDefault="00336B6C" w:rsidP="001B4117">
            <w:pPr>
              <w:spacing w:after="160" w:line="278" w:lineRule="auto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วัดปัญญาเชน </w:t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-  ร้านหยก - ร้านบัวหิมะ </w:t>
            </w:r>
            <w:r w:rsidR="001B4117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</w:t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-</w:t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> </w:t>
            </w:r>
            <w:r w:rsidR="0031582B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 xml:space="preserve"> Coco Prak Mall + </w:t>
            </w:r>
            <w:proofErr w:type="spellStart"/>
            <w:r w:rsidR="0031582B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>Popmart</w:t>
            </w:r>
            <w:proofErr w:type="spellEnd"/>
            <w:r w:rsidR="0031582B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 xml:space="preserve"> </w:t>
            </w:r>
            <w:r w:rsidR="0031582B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 xml:space="preserve"> - </w:t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ฮ่องกง- สนามบินฮ่องกง สนามบินสุวรรณภูมิ</w:t>
            </w:r>
            <w:r w:rsidR="003A7C43"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t> </w:t>
            </w:r>
            <w:r w:rsidR="003A7C43" w:rsidRPr="001F004D">
              <w:rPr>
                <w:rFonts w:ascii="DilleniaUPC" w:eastAsia="Calibri" w:hAnsi="DilleniaUPC" w:cs="DilleniaUPC"/>
                <w:color w:val="00206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711" w:type="dxa"/>
            <w:shd w:val="clear" w:color="auto" w:fill="BDD6EE" w:themeFill="accent5" w:themeFillTint="66"/>
            <w:vAlign w:val="center"/>
          </w:tcPr>
          <w:p w14:paraId="1F3E83BC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lang w:val="en-SG" w:eastAsia="en-SG" w:bidi="ar-SA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sym w:font="Webdings" w:char="F0E4"/>
            </w:r>
          </w:p>
        </w:tc>
        <w:tc>
          <w:tcPr>
            <w:tcW w:w="711" w:type="dxa"/>
            <w:shd w:val="clear" w:color="auto" w:fill="BDD6EE" w:themeFill="accent5" w:themeFillTint="66"/>
            <w:vAlign w:val="center"/>
          </w:tcPr>
          <w:p w14:paraId="3C50872F" w14:textId="1D59EDAE" w:rsidR="003A7C43" w:rsidRPr="001F004D" w:rsidRDefault="001B4117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</w:pPr>
            <w:r w:rsidRPr="001F004D">
              <w:rPr>
                <w:rFonts w:ascii="DilleniaUPC" w:hAnsi="DilleniaUPC" w:cs="DilleniaUPC"/>
                <w:color w:val="002060"/>
                <w:sz w:val="30"/>
                <w:szCs w:val="30"/>
              </w:rPr>
              <w:sym w:font="Webdings" w:char="F0E4"/>
            </w:r>
          </w:p>
        </w:tc>
        <w:tc>
          <w:tcPr>
            <w:tcW w:w="569" w:type="dxa"/>
            <w:shd w:val="clear" w:color="auto" w:fill="BDD6EE" w:themeFill="accent5" w:themeFillTint="66"/>
            <w:vAlign w:val="center"/>
          </w:tcPr>
          <w:p w14:paraId="785EDF47" w14:textId="0217C20C" w:rsidR="003A7C43" w:rsidRPr="001F004D" w:rsidRDefault="00F05D98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</w:pPr>
            <w:r w:rsidRPr="001F004D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449" w:type="dxa"/>
            <w:shd w:val="clear" w:color="auto" w:fill="BDD6EE" w:themeFill="accent5" w:themeFillTint="66"/>
            <w:vAlign w:val="center"/>
          </w:tcPr>
          <w:p w14:paraId="6AA89263" w14:textId="77777777" w:rsidR="003A7C43" w:rsidRPr="001F004D" w:rsidRDefault="003A7C43" w:rsidP="00DD5AB6">
            <w:pPr>
              <w:jc w:val="center"/>
              <w:rPr>
                <w:rFonts w:ascii="DilleniaUPC" w:eastAsia="Calibri" w:hAnsi="DilleniaUPC" w:cs="DilleniaUPC"/>
                <w:b/>
                <w:bCs/>
                <w:color w:val="002060"/>
                <w:sz w:val="30"/>
                <w:szCs w:val="30"/>
                <w:cs/>
                <w:lang w:val="en-SG" w:eastAsia="en-SG"/>
              </w:rPr>
            </w:pPr>
          </w:p>
        </w:tc>
      </w:tr>
    </w:tbl>
    <w:p w14:paraId="35F73E08" w14:textId="77777777" w:rsidR="003A7C43" w:rsidRPr="001F004D" w:rsidRDefault="003A7C43" w:rsidP="003A7C43">
      <w:pPr>
        <w:spacing w:line="278" w:lineRule="auto"/>
        <w:rPr>
          <w:rFonts w:ascii="DilleniaUPC" w:hAnsi="DilleniaUPC" w:cs="DilleniaUPC" w:hint="cs"/>
          <w:color w:val="000000" w:themeColor="text1"/>
          <w:kern w:val="2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8AF1642" w14:textId="77777777" w:rsidR="001F004D" w:rsidRPr="001F004D" w:rsidRDefault="00785D4B" w:rsidP="001F004D">
      <w:pPr>
        <w:pStyle w:val="ListParagraph"/>
        <w:numPr>
          <w:ilvl w:val="0"/>
          <w:numId w:val="1"/>
        </w:numPr>
        <w:spacing w:after="0"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F004D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F004D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F004D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กรุณาสอบถามเที่ยวบินคอนเฟิร์มจากเจ้าหน้าที่ก่อนทุกครั้งที่นั่งเป็นตั๋วกรุ๊ป  ไม่สามารถขอเลือกที่นั่งหรือรีเควสที่นั่งพิเศษได้ เป็นไปตามเงื่อนไขของสายการบิน</w:t>
      </w:r>
      <w:r w:rsidR="00AB6CEA" w:rsidRPr="001F004D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6CEA" w:rsidRPr="001F004D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โปรแกรมทัวร์อาจมีสลับตามความเหมาะสม</w:t>
      </w:r>
      <w:r w:rsidR="00F05D98" w:rsidRPr="001F004D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3C98A0" w14:textId="6C9B9BA6" w:rsidR="003A7C43" w:rsidRPr="001F004D" w:rsidRDefault="00E14A96" w:rsidP="001F004D">
      <w:pPr>
        <w:pStyle w:val="ListParagraph"/>
        <w:spacing w:after="0" w:line="278" w:lineRule="auto"/>
        <w:ind w:left="360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BB108F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2</w:t>
      </w:r>
      <w:r w:rsidR="00BB108F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,000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บาท / ท่าน และไม่มีราคาสำหรับเด็ก</w:t>
      </w:r>
      <w:r w:rsidR="00EE4F72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F05D98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="00EE4F72"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ทารก อายุไม่เกิน 2 ขวบ </w:t>
      </w:r>
      <w:r w:rsidR="003A7C43"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8</w:t>
      </w:r>
      <w:r w:rsidR="00EE4F72"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EE4F72"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29EFEF5D" w14:textId="6F04C5FB" w:rsidR="00D47DC8" w:rsidRPr="001F004D" w:rsidRDefault="00D47DC8" w:rsidP="002C7645">
      <w:pPr>
        <w:shd w:val="clear" w:color="auto" w:fill="002060"/>
        <w:spacing w:line="278" w:lineRule="auto"/>
        <w:rPr>
          <w:rFonts w:ascii="DilleniaUPC" w:hAnsi="DilleniaUPC" w:cs="DilleniaUPC"/>
          <w:color w:val="000000" w:themeColor="text1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วันแรก นัดหมายสนามบินสุวรรณภูมิ</w:t>
      </w:r>
    </w:p>
    <w:p w14:paraId="25D7AC63" w14:textId="5F9F088D" w:rsidR="00D47DC8" w:rsidRPr="001F004D" w:rsidRDefault="00785D4B" w:rsidP="00361480">
      <w:pPr>
        <w:spacing w:after="0" w:line="240" w:lineRule="auto"/>
        <w:ind w:left="720"/>
        <w:rPr>
          <w:rFonts w:ascii="DilleniaUPC" w:hAnsi="DilleniaUPC" w:cs="DilleniaUPC"/>
          <w:b/>
          <w:bCs/>
          <w:sz w:val="30"/>
          <w:szCs w:val="30"/>
        </w:rPr>
      </w:pPr>
      <w:r w:rsidRPr="001F004D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55A518F7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DC8" w:rsidRPr="001F004D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22.30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1F004D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 อาคารผู้โดยสาร ขาออก ชั้น 4 </w:t>
      </w:r>
      <w:r w:rsidR="00632F91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D47DC8" w:rsidRPr="001F004D">
        <w:rPr>
          <w:rFonts w:ascii="DilleniaUPC" w:hAnsi="DilleniaUPC" w:cs="DilleniaUPC"/>
          <w:color w:val="002060"/>
          <w:sz w:val="30"/>
          <w:szCs w:val="30"/>
        </w:rPr>
        <w:t>L</w:t>
      </w:r>
      <w:r w:rsidR="00632F91"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D47DC8" w:rsidRPr="00AA1FB1">
        <w:rPr>
          <w:rFonts w:ascii="DilleniaUPC" w:hAnsi="DilleniaUPC" w:cs="DilleniaUPC"/>
          <w:b/>
          <w:bCs/>
          <w:color w:val="EE0000"/>
          <w:sz w:val="32"/>
          <w:szCs w:val="32"/>
        </w:rPr>
        <w:t>Hongkong Airlines</w:t>
      </w:r>
      <w:r w:rsidR="00185882" w:rsidRPr="00AA1FB1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D47DC8" w:rsidRPr="001F004D">
        <w:rPr>
          <w:rFonts w:ascii="DilleniaUPC" w:hAnsi="DilleniaUPC" w:cs="DilleniaUPC"/>
          <w:color w:val="002060"/>
          <w:sz w:val="30"/>
          <w:szCs w:val="30"/>
          <w:cs/>
        </w:rPr>
        <w:t>ช่วยเหลือในเรื่องการเช็คอิน</w:t>
      </w:r>
    </w:p>
    <w:p w14:paraId="4877BAF1" w14:textId="4817D49C" w:rsidR="00D47DC8" w:rsidRPr="001F004D" w:rsidRDefault="00D47DC8" w:rsidP="001F004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วันที่สอง สนามบินสุวรรณภูมิ - ฮ่องกง – เจ้าแม่กวนอิมรีพลัสเบย์ - วัดหลินฟากง 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–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วัด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เจ้าแม่กวนอิมฮงฮำ</w:t>
      </w:r>
      <w:r w:rsidR="001F004D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cs/>
        </w:rPr>
        <w:t xml:space="preserve"> - 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วัด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เจ้าแม่ทับทิม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- ช้อปปิ้งเลดี้มาเก็ต - โรงแรม  (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-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="003A7C43" w:rsidRPr="001F004D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-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)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ab/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4ED7D0F2" w14:textId="5B293BA4" w:rsidR="00D47DC8" w:rsidRPr="001F004D" w:rsidRDefault="00D47DC8" w:rsidP="001B4117">
      <w:pPr>
        <w:spacing w:after="0" w:line="240" w:lineRule="auto"/>
        <w:jc w:val="both"/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ถึงเวลาอันสมควรนำท่านเดินทางสู่ฮ่องกง</w:t>
      </w:r>
    </w:p>
    <w:p w14:paraId="1656EE12" w14:textId="0D85D19B" w:rsidR="00AB637A" w:rsidRPr="001F004D" w:rsidRDefault="00AB637A" w:rsidP="00AB637A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</w:t>
      </w:r>
      <w:r w:rsidR="009F55D7">
        <w:rPr>
          <w:rFonts w:ascii="DilleniaUPC" w:hAnsi="DilleniaUPC" w:cs="DilleniaUPC"/>
          <w:b/>
          <w:bCs/>
          <w:color w:val="002060"/>
          <w:sz w:val="32"/>
          <w:szCs w:val="32"/>
        </w:rPr>
        <w:t>2.00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="009F55D7">
        <w:rPr>
          <w:rFonts w:ascii="DilleniaUPC" w:hAnsi="DilleniaUPC" w:cs="DilleniaUPC"/>
          <w:b/>
          <w:bCs/>
          <w:color w:val="00CC00"/>
          <w:sz w:val="30"/>
          <w:szCs w:val="30"/>
        </w:rPr>
        <w:t>6</w:t>
      </w:r>
      <w:r w:rsidRPr="001F004D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0</w:t>
      </w:r>
      <w:r w:rsidRPr="001F004D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1F004D">
        <w:rPr>
          <w:rFonts w:ascii="DilleniaUPC" w:hAnsi="DilleniaUPC" w:cs="DilleniaUPC"/>
          <w:color w:val="FF0066"/>
          <w:sz w:val="30"/>
          <w:szCs w:val="30"/>
        </w:rPr>
        <w:t>)</w:t>
      </w:r>
      <w:r w:rsidRPr="001F004D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8F2B2A3" w14:textId="216F0994" w:rsidR="00AB637A" w:rsidRPr="001F004D" w:rsidRDefault="00AB637A" w:rsidP="003A7C43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2"/>
          <w:szCs w:val="32"/>
        </w:rPr>
        <w:t>05.55</w:t>
      </w:r>
      <w:r w:rsidRPr="001F004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1F004D">
        <w:rPr>
          <w:rFonts w:ascii="DilleniaUPC" w:hAnsi="DilleniaUPC" w:cs="DilleniaUPC"/>
          <w:b/>
          <w:bCs/>
          <w:color w:val="00B0F0"/>
          <w:sz w:val="32"/>
          <w:szCs w:val="32"/>
        </w:rPr>
        <w:t xml:space="preserve">Chek Lap </w:t>
      </w:r>
      <w:proofErr w:type="gramStart"/>
      <w:r w:rsidRPr="001F004D">
        <w:rPr>
          <w:rFonts w:ascii="DilleniaUPC" w:hAnsi="DilleniaUPC" w:cs="DilleniaUPC"/>
          <w:b/>
          <w:bCs/>
          <w:color w:val="00B0F0"/>
          <w:sz w:val="32"/>
          <w:szCs w:val="32"/>
        </w:rPr>
        <w:t>Kok</w:t>
      </w:r>
      <w:r w:rsidRPr="001F004D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proofErr w:type="gramEnd"/>
      <w:r w:rsidRPr="001F004D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43C07F38" w14:textId="602755FD" w:rsidR="00977ABE" w:rsidRPr="001F004D" w:rsidRDefault="00045429" w:rsidP="00977ABE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หรือเที่ยวบิน (กรุณาดูเที่ยวบินของท่านตามท้ายรายการ ไฟลท์บินและเวลาบินอาจมีการปรับเปรียบตามสายการบินกำหนด)</w:t>
      </w:r>
    </w:p>
    <w:p w14:paraId="601AA4F9" w14:textId="77777777" w:rsidR="00045429" w:rsidRPr="001F004D" w:rsidRDefault="00045429" w:rsidP="00045429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02.40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1F004D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68</w:t>
      </w:r>
      <w:r w:rsidRPr="001F004D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1F004D">
        <w:rPr>
          <w:rFonts w:ascii="DilleniaUPC" w:hAnsi="DilleniaUPC" w:cs="DilleniaUPC"/>
          <w:color w:val="FF0066"/>
          <w:sz w:val="30"/>
          <w:szCs w:val="30"/>
        </w:rPr>
        <w:t>)</w:t>
      </w:r>
      <w:r w:rsidRPr="001F004D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666D608" w14:textId="77777777" w:rsidR="001F004D" w:rsidRDefault="00045429" w:rsidP="00045429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2"/>
          <w:szCs w:val="32"/>
        </w:rPr>
        <w:t>0</w:t>
      </w:r>
      <w:r w:rsidRPr="001F004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6</w:t>
      </w:r>
      <w:r w:rsidRPr="001F004D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Pr="001F004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40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1F004D">
        <w:rPr>
          <w:rFonts w:ascii="DilleniaUPC" w:hAnsi="DilleniaUPC" w:cs="DilleniaUPC"/>
          <w:b/>
          <w:bCs/>
          <w:color w:val="00B0F0"/>
          <w:sz w:val="32"/>
          <w:szCs w:val="32"/>
        </w:rPr>
        <w:t xml:space="preserve">Chek Lap </w:t>
      </w:r>
      <w:proofErr w:type="gramStart"/>
      <w:r w:rsidRPr="001F004D">
        <w:rPr>
          <w:rFonts w:ascii="DilleniaUPC" w:hAnsi="DilleniaUPC" w:cs="DilleniaUPC"/>
          <w:b/>
          <w:bCs/>
          <w:color w:val="00B0F0"/>
          <w:sz w:val="32"/>
          <w:szCs w:val="32"/>
        </w:rPr>
        <w:t>Kok</w:t>
      </w:r>
      <w:r w:rsidRPr="001F004D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proofErr w:type="gramEnd"/>
      <w:r w:rsidRPr="001F004D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4E9CB813" w14:textId="6DBD2E20" w:rsidR="00E83E7B" w:rsidRPr="001F004D" w:rsidRDefault="00785D4B" w:rsidP="002C7645">
      <w:pPr>
        <w:pStyle w:val="NoSpacing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</w:t>
      </w:r>
      <w:r w:rsidR="00D47DC8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เดินทัวร์ตามรายการ</w:t>
      </w:r>
    </w:p>
    <w:p w14:paraId="688EE998" w14:textId="25961993" w:rsidR="00785D4B" w:rsidRDefault="00785D4B" w:rsidP="00361480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นิวเทอร์ริทอรีส์ เกาลูน และเกาะเล็กๆ อีก </w:t>
      </w:r>
      <w:r w:rsidRPr="001F004D">
        <w:rPr>
          <w:rFonts w:ascii="DilleniaUPC" w:hAnsi="DilleniaUPC" w:cs="DilleniaUPC"/>
          <w:color w:val="002060"/>
          <w:sz w:val="30"/>
          <w:szCs w:val="30"/>
        </w:rPr>
        <w:t>235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361480"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</w:p>
    <w:p w14:paraId="0B381DDD" w14:textId="02DE5E96" w:rsidR="001F004D" w:rsidRPr="001F004D" w:rsidRDefault="001F004D" w:rsidP="00361480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lastRenderedPageBreak/>
        <w:drawing>
          <wp:inline distT="0" distB="0" distL="0" distR="0" wp14:anchorId="27DF55EB" wp14:editId="7A58BB56">
            <wp:extent cx="6889750" cy="2012950"/>
            <wp:effectExtent l="0" t="0" r="6350" b="6350"/>
            <wp:doc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720" cy="204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EDCE" w14:textId="11BE3BD9" w:rsidR="00446706" w:rsidRPr="001F004D" w:rsidRDefault="00916FAC" w:rsidP="002C7645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1F004D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วัดเจ้าแม่กวนอิมรีพัลส์ เบย์ (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t>Repulse Bay)</w:t>
      </w:r>
      <w:r w:rsidRPr="001F004D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ตั้งอยู่ริมหาดรีพลัสเบย์</w:t>
      </w:r>
      <w:r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ซึ่งนอกจากเจ้าแม่กวนอิมแล้วบริเวณนี้ก็จะมีเจ้าแม่ทับทิม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</w:t>
      </w:r>
      <w:bookmarkStart w:id="0" w:name="_Hlk207204905"/>
      <w:r w:rsidR="00234AE4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อีกด้วย </w:t>
      </w:r>
      <w:r w:rsidR="00234AE4"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234AE4" w:rsidRPr="001F004D">
        <w:rPr>
          <w:rFonts w:ascii="DilleniaUPC" w:hAnsi="DilleniaUPC" w:cs="DilleniaUPC"/>
          <w:color w:val="002060"/>
          <w:sz w:val="30"/>
          <w:szCs w:val="30"/>
          <w:cs/>
        </w:rPr>
        <w:t>พระสังกัจจายน์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234AE4"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234AE4" w:rsidRPr="001F004D">
        <w:rPr>
          <w:rFonts w:ascii="DilleniaUPC" w:hAnsi="DilleniaUPC" w:cs="DilleniaUPC"/>
          <w:color w:val="002060"/>
          <w:sz w:val="30"/>
          <w:szCs w:val="30"/>
          <w:cs/>
        </w:rPr>
        <w:t>เทพเจ้าไฉ่ซิงเอี้ย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53C21149" w14:textId="47E45B65" w:rsidR="00234AE4" w:rsidRPr="001F004D" w:rsidRDefault="00446706" w:rsidP="001F004D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74029733" wp14:editId="435A4D6A">
            <wp:extent cx="6850723" cy="2152650"/>
            <wp:effectExtent l="0" t="0" r="7620" b="0"/>
            <wp:doc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468" cy="217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AE4"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  <w:bookmarkEnd w:id="0"/>
      <w:r w:rsidR="003A7C43" w:rsidRPr="001F004D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1F004D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="00234AE4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วัดหลินฟ้า </w:t>
      </w:r>
      <w:r w:rsidR="00234AE4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t>Lin Fa Kung Temple</w:t>
      </w:r>
      <w:r w:rsidR="00234AE4" w:rsidRPr="001F004D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="00234AE4" w:rsidRPr="001F004D">
        <w:rPr>
          <w:rFonts w:ascii="DilleniaUPC" w:hAnsi="DilleniaUPC" w:cs="DilleniaUPC"/>
          <w:color w:val="002060"/>
          <w:sz w:val="30"/>
          <w:szCs w:val="30"/>
          <w:cs/>
        </w:rPr>
        <w:t>หรือวังดอกบัว อยู่บริเวณหว่านจ๋าย เป็นวัดที่มีเจ้าแม่กวนอิมเป็นองค์ประทาน โดยเคยมีตำนานเล่าว่าครั้งหนึ่ง เจ้าแม่กวนอิมเคยมาปรากฏตัวที่วัดแห่งนี้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 ๆ เพื่อเป็นการบูชาและสักการะในตัวท่าน และวัดนี้จะมีเทพเจ้าฮ่าวจื่อเอี๊ยะ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  <w:r w:rsidR="00361480"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361480" w:rsidRPr="001F004D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7265BCE" wp14:editId="7EE5722E">
            <wp:extent cx="6856095" cy="2169042"/>
            <wp:effectExtent l="0" t="0" r="1905" b="3175"/>
            <wp:docPr id="7671609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60941" name="Picture 7671609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201" cy="217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EEB4D" w14:textId="77777777" w:rsidR="002009ED" w:rsidRPr="001F004D" w:rsidRDefault="002009ED" w:rsidP="00BB108F">
      <w:pPr>
        <w:rPr>
          <w:rFonts w:ascii="DilleniaUPC" w:hAnsi="DilleniaUPC" w:cs="DilleniaUPC"/>
          <w:color w:val="002060"/>
          <w:sz w:val="30"/>
          <w:szCs w:val="30"/>
        </w:rPr>
      </w:pPr>
    </w:p>
    <w:p w14:paraId="4C64952D" w14:textId="77777777" w:rsidR="003A7C43" w:rsidRPr="001F004D" w:rsidRDefault="003A7C43" w:rsidP="003A7C43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จากนั้นนำท่านเดินทางสู่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วัดเจ้าแม่กวนอิมฮ่องฮำ (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>Hung Hom Kwun Yum Temple)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วัดเจ้าแม่กวนอิมฮ่องฮำ เป็นวัดเจ้าแม่กวนอิมเก่าแก่ คนนิยมมาขอเรื่องเงิน ในแต่ละปีจะมีผู้คนเดินทางมาสักการะขอพรเจ้าแม่กวนอิมที่ฮ่องกงเป็นจำนวนมาก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1F004D">
        <w:rPr>
          <w:rFonts w:ascii="DilleniaUPC" w:hAnsi="DilleniaUPC" w:cs="DilleniaUPC"/>
          <w:color w:val="002060"/>
          <w:sz w:val="30"/>
          <w:szCs w:val="30"/>
        </w:rPr>
        <w:t xml:space="preserve">26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วัน เพราะเชื่อว่าการขอพรเจ้าแม่กวนอิมในวันเปิดทรัพย์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018B6DF5" w14:textId="7F8E9BA2" w:rsidR="002009ED" w:rsidRPr="001F004D" w:rsidRDefault="003A7C43" w:rsidP="003A7C43">
      <w:pPr>
        <w:contextualSpacing/>
        <w:jc w:val="thaiDistribute"/>
        <w:rPr>
          <w:rFonts w:ascii="DilleniaUPC" w:hAnsi="DilleniaUPC" w:cs="DilleniaUPC"/>
          <w:color w:val="FF0000"/>
          <w:sz w:val="30"/>
          <w:szCs w:val="30"/>
        </w:rPr>
      </w:pPr>
      <w:r w:rsidRPr="001F004D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431B461F" wp14:editId="30BA874D">
            <wp:extent cx="6856095" cy="2240280"/>
            <wp:effectExtent l="0" t="0" r="1905" b="7620"/>
            <wp:docPr id="8186357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35717" name="Picture 8186357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605" cy="22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0933" w14:textId="7BD0C835" w:rsidR="002009ED" w:rsidRPr="001F004D" w:rsidRDefault="00AD2C5C" w:rsidP="002C7645">
      <w:pPr>
        <w:spacing w:after="0"/>
        <w:rPr>
          <w:rFonts w:ascii="DilleniaUPC" w:hAnsi="DilleniaUPC" w:cs="DilleniaUPC"/>
          <w:color w:val="FF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กลางวัน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บริการอาหารกลางวัน ณ ภัตตาคาร เมนูห่านย่างอบน้ำผึ้ง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Pr="001F004D">
        <w:rPr>
          <w:rFonts w:ascii="DilleniaUPC" w:hAnsi="DilleniaUPC" w:cs="DilleniaUPC"/>
          <w:noProof/>
          <w:color w:val="FF0000"/>
          <w:sz w:val="30"/>
          <w:szCs w:val="30"/>
          <w:lang w:val="th-TH"/>
          <w14:ligatures w14:val="standardContextual"/>
        </w:rPr>
        <w:drawing>
          <wp:inline distT="0" distB="0" distL="0" distR="0" wp14:anchorId="600EAF8C" wp14:editId="0BE6CFB2">
            <wp:extent cx="6858000" cy="2063750"/>
            <wp:effectExtent l="0" t="0" r="0" b="0"/>
            <wp:docPr id="110580957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09578" name="Picture 11058095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8A32F" w14:textId="7B1550FC" w:rsidR="00AD2C5C" w:rsidRPr="001F004D" w:rsidRDefault="00F05D98" w:rsidP="00AD2C5C">
      <w:pPr>
        <w:spacing w:after="0"/>
        <w:rPr>
          <w:rFonts w:ascii="DilleniaUPC" w:hAnsi="DilleniaUPC" w:cs="DilleniaUPC"/>
          <w:color w:val="002060"/>
          <w:sz w:val="30"/>
          <w:szCs w:val="30"/>
          <w:cs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1F004D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AD2C5C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วัดเจ้าแม่ทับทิม</w:t>
      </w:r>
      <w:r w:rsidR="00AD2C5C" w:rsidRPr="001F004D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>ทินหัว</w:t>
      </w:r>
      <w:r w:rsidR="00AD2C5C"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อยู่ย่าน </w:t>
      </w:r>
      <w:proofErr w:type="spellStart"/>
      <w:r w:rsidR="00AD2C5C" w:rsidRPr="001F004D">
        <w:rPr>
          <w:rFonts w:ascii="DilleniaUPC" w:hAnsi="DilleniaUPC" w:cs="DilleniaUPC"/>
          <w:color w:val="002060"/>
          <w:sz w:val="30"/>
          <w:szCs w:val="30"/>
        </w:rPr>
        <w:t>Yaumatei</w:t>
      </w:r>
      <w:proofErr w:type="spellEnd"/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4F50BC92" w14:textId="3AC34D1D" w:rsidR="00AD2C5C" w:rsidRPr="001F004D" w:rsidRDefault="00AD2C5C" w:rsidP="002C764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1F004D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717229DF" wp14:editId="31685DE4">
            <wp:extent cx="6857644" cy="2336800"/>
            <wp:effectExtent l="0" t="0" r="635" b="6350"/>
            <wp:docPr id="20256286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28615" name="Picture 20256286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192" cy="233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FBE5" w14:textId="2AE83E5B" w:rsidR="002C7645" w:rsidRPr="001F004D" w:rsidRDefault="003A7C43" w:rsidP="002C764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นำท่านสู่</w:t>
      </w:r>
      <w:r w:rsidR="001F004D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916FAC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ตลาดเลดี้มาร์เก็ต</w:t>
      </w:r>
      <w:r w:rsidR="002C7645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916FAC" w:rsidRPr="001F004D">
        <w:rPr>
          <w:rFonts w:ascii="DilleniaUPC" w:hAnsi="DilleniaUPC" w:cs="DilleniaUPC"/>
          <w:color w:val="002060"/>
          <w:sz w:val="30"/>
          <w:szCs w:val="30"/>
          <w:cs/>
        </w:rPr>
        <w:t>ในฮ่องกงเป็นตลาดกลางคืนยอดนิยมในเขตมงก๊กและเป็นแหล่งช็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  <w:r w:rsidR="00916FAC"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361480" w:rsidRPr="001F004D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278B892" wp14:editId="5B499866">
            <wp:extent cx="6852285" cy="2042160"/>
            <wp:effectExtent l="0" t="0" r="5715" b="0"/>
            <wp:docPr id="47779695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6954" name="Picture 4777969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859" cy="205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1B964" w14:textId="0B870064" w:rsidR="00E815D5" w:rsidRPr="001F004D" w:rsidRDefault="0097441B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</w:t>
      </w:r>
      <w:r w:rsidR="003A7C43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เย็นตามอัธยาศัย เพื่อสะดวกต่อการช้อปปิ้ง</w:t>
      </w:r>
    </w:p>
    <w:p w14:paraId="7D3912A2" w14:textId="298F6997" w:rsidR="002009ED" w:rsidRPr="001F004D" w:rsidRDefault="0097441B" w:rsidP="00E815D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นำท่านเข้าสู่ที่พัก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C001B2"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Kings Hotel </w:t>
      </w:r>
      <w:r w:rsidR="00632F91" w:rsidRPr="001F004D">
        <w:rPr>
          <w:rFonts w:ascii="DilleniaUPC" w:eastAsia="Times New Roman" w:hAnsi="DilleniaUPC" w:cs="DilleniaUPC"/>
          <w:b/>
          <w:bCs/>
          <w:color w:val="002060"/>
          <w:sz w:val="30"/>
          <w:szCs w:val="30"/>
          <w:cs/>
        </w:rPr>
        <w:t>ห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รือเทียบเท่า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ระดับ </w:t>
      </w:r>
      <w:r w:rsidR="00C001B2"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3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ดาว</w:t>
      </w:r>
    </w:p>
    <w:p w14:paraId="4289D001" w14:textId="636B61AF" w:rsidR="0097441B" w:rsidRPr="001F004D" w:rsidRDefault="0097441B" w:rsidP="001F004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วันที่ส</w:t>
      </w:r>
      <w:r w:rsidR="00D47DC8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าม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1F004D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ศูนย์ฮวงจุ้ย - ร้าน</w:t>
      </w:r>
      <w:r w:rsidR="005C2865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ปีเซี้ยะ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- วัดแชกงหมิว – เซินเจิ้น - วัด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กวนอู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>–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เมืองโบราณหนานโถว </w:t>
      </w:r>
      <w:r w:rsidR="00AD2C5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 xml:space="preserve">- 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 xml:space="preserve"> 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ตลาดตงเหมิน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6FA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(</w:t>
      </w:r>
      <w:r w:rsidR="003A7C43" w:rsidRPr="001F004D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6FA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/</w:t>
      </w:r>
      <w:r w:rsidR="003A7C43" w:rsidRPr="001F004D">
        <w:rPr>
          <w:rFonts w:ascii="DilleniaUPC" w:hAnsi="DilleniaUPC" w:cs="DilleniaUPC"/>
          <w:color w:val="2F5496" w:themeColor="accent1" w:themeShade="BF"/>
          <w:sz w:val="30"/>
          <w:szCs w:val="30"/>
        </w:rPr>
        <w:t xml:space="preserve"> </w:t>
      </w:r>
      <w:r w:rsidR="003A7C43" w:rsidRPr="001F004D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5618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/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5618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-</w:t>
      </w:r>
      <w:r w:rsidR="003A7C43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6FAC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)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1C58D22A" w14:textId="77777777" w:rsidR="008F4C54" w:rsidRPr="001F004D" w:rsidRDefault="008F4C54" w:rsidP="008F4C54">
      <w:pPr>
        <w:shd w:val="clear" w:color="auto" w:fill="FFFFFF" w:themeFill="background1"/>
        <w:rPr>
          <w:rFonts w:ascii="DilleniaUPC" w:hAnsi="DilleniaUPC" w:cs="DilleniaUPC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เช้า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บริการอาหารเช้า ณ ภัตตาคาร เมนูติ่มซำ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Pr="001F004D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5054CEFA" wp14:editId="3ABC0CF3">
            <wp:extent cx="6855260" cy="1752600"/>
            <wp:effectExtent l="0" t="0" r="3175" b="0"/>
            <wp:docPr id="8566743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716" cy="175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F91"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br/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นำท่านเยี่ยมชม </w:t>
      </w:r>
      <w:r w:rsidRPr="001F004D">
        <w:rPr>
          <w:rFonts w:ascii="DilleniaUPC" w:hAnsi="DilleniaUPC" w:cs="Dillenia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มั่งคั่งแก่ผู้สวมใส่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0FC75A1F" w14:textId="12524006" w:rsidR="00C001B2" w:rsidRPr="001F004D" w:rsidRDefault="008F4C54" w:rsidP="002C7645">
      <w:pPr>
        <w:spacing w:line="276" w:lineRule="auto"/>
        <w:ind w:right="9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1F004D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786ED42F" wp14:editId="6462BB65">
            <wp:extent cx="6854887" cy="2159000"/>
            <wp:effectExtent l="0" t="0" r="3175" b="0"/>
            <wp:docPr id="15586851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85131" name="Picture 15586851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870" cy="216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35DA" w14:textId="429001E6" w:rsidR="008F4C54" w:rsidRPr="001F004D" w:rsidRDefault="005C2865" w:rsidP="008F4C54">
      <w:pPr>
        <w:spacing w:line="276" w:lineRule="auto"/>
        <w:jc w:val="thaiDistribute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นำท่านสู่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8F4C54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ร้านปีเซี๊ยะ</w:t>
      </w:r>
      <w:r w:rsidR="008F4C54" w:rsidRPr="001F004D">
        <w:rPr>
          <w:rFonts w:ascii="DilleniaUPC" w:hAnsi="DilleniaUPC" w:cs="DilleniaUPC"/>
          <w:color w:val="EE0000"/>
          <w:sz w:val="30"/>
          <w:szCs w:val="30"/>
        </w:rPr>
        <w:t xml:space="preserve">  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,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,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,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 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9 (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“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“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8F4C54" w:rsidRPr="001F004D">
        <w:rPr>
          <w:rFonts w:ascii="DilleniaUPC" w:hAnsi="DilleniaUPC" w:cs="DilleniaUPC"/>
          <w:color w:val="002060"/>
          <w:sz w:val="30"/>
          <w:szCs w:val="30"/>
        </w:rPr>
        <w:t>“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</w:p>
    <w:p w14:paraId="3D322F72" w14:textId="30750665" w:rsidR="008F4C54" w:rsidRPr="001F004D" w:rsidRDefault="008F4C54" w:rsidP="008F4C54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1F004D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4A5A4605" wp14:editId="56A3C8FF">
            <wp:extent cx="6858000" cy="1978925"/>
            <wp:effectExtent l="0" t="0" r="0" b="2540"/>
            <wp:docPr id="89282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236" name="Picture 892823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360" cy="198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2F34C" w14:textId="066DFBCF" w:rsidR="00B9587C" w:rsidRPr="001F004D" w:rsidRDefault="001B4117" w:rsidP="008F4C54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1F004D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8F4C54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วัดแชกงหมิว</w:t>
      </w:r>
      <w:r w:rsidR="008F4C54" w:rsidRPr="001F004D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8F4C54" w:rsidRPr="001F004D">
        <w:rPr>
          <w:rFonts w:ascii="DilleniaUPC" w:hAnsi="DilleniaUPC" w:cs="DilleniaUPC"/>
          <w:color w:val="002060"/>
          <w:sz w:val="30"/>
          <w:szCs w:val="30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</w:p>
    <w:p w14:paraId="21DB008B" w14:textId="77777777" w:rsidR="001F004D" w:rsidRDefault="008F4C54" w:rsidP="001F004D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4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ใบ มีดังนี้</w:t>
      </w:r>
    </w:p>
    <w:p w14:paraId="6EE0A4C9" w14:textId="788F05B6" w:rsidR="008F4C54" w:rsidRPr="001F004D" w:rsidRDefault="008F4C54" w:rsidP="001F004D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1F004D">
        <w:rPr>
          <w:rFonts w:ascii="DilleniaUPC" w:hAnsi="DilleniaUPC" w:cs="DilleniaUPC"/>
          <w:color w:val="002060"/>
          <w:sz w:val="30"/>
          <w:szCs w:val="30"/>
        </w:rPr>
        <w:t> 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เดินทางปลอดภัย แคล้วคลาดจากอันตราย</w:t>
      </w:r>
      <w:r w:rsidR="00446706"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>2</w:t>
      </w:r>
      <w:r w:rsidRPr="001F004D">
        <w:rPr>
          <w:rFonts w:ascii="DilleniaUPC" w:hAnsi="DilleniaUPC" w:cs="DilleniaUPC"/>
          <w:color w:val="002060"/>
          <w:sz w:val="30"/>
          <w:szCs w:val="30"/>
        </w:rPr>
        <w:t> 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="00446706"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>3</w:t>
      </w:r>
      <w:r w:rsidRPr="001F004D">
        <w:rPr>
          <w:rFonts w:ascii="DilleniaUPC" w:hAnsi="DilleniaUPC" w:cs="DilleniaUPC"/>
          <w:color w:val="002060"/>
          <w:sz w:val="30"/>
          <w:szCs w:val="30"/>
        </w:rPr>
        <w:t> 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3737595D" w14:textId="77777777" w:rsidR="00446706" w:rsidRPr="001F004D" w:rsidRDefault="008F4C54" w:rsidP="001F004D">
      <w:p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>4</w:t>
      </w:r>
      <w:r w:rsidRPr="001F004D">
        <w:rPr>
          <w:rFonts w:ascii="DilleniaUPC" w:hAnsi="DilleniaUPC" w:cs="DilleniaUPC"/>
          <w:color w:val="002060"/>
          <w:sz w:val="30"/>
          <w:szCs w:val="30"/>
        </w:rPr>
        <w:t> 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0D07C47B" w14:textId="5F1ABBE7" w:rsidR="00446706" w:rsidRPr="001F004D" w:rsidRDefault="00446706" w:rsidP="00446706">
      <w:pPr>
        <w:spacing w:line="240" w:lineRule="auto"/>
        <w:contextualSpacing/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</w:pPr>
      <w:r w:rsidRPr="001F004D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1FA76556" wp14:editId="524FB371">
            <wp:extent cx="6857340" cy="2292350"/>
            <wp:effectExtent l="0" t="0" r="1270" b="0"/>
            <wp:docPr id="1433529969" name="Picture 37" descr="รูปภาพประกอบด้วย รูปปั้น, ข้อความ, วัด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29969" name="Picture 37" descr="รูปภาพประกอบด้วย รูปปั้น, ข้อความ, วัด, กลางแจ้ง&#10;&#10;เนื้อหาที่สร้างโดย AI อาจไม่ถูกต้อง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770" cy="229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7ED22" w14:textId="77777777" w:rsidR="001F004D" w:rsidRDefault="008F4C54" w:rsidP="001F004D">
      <w:pPr>
        <w:spacing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จากนั้นนำท่านเดินทางข้ามด่าน 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  <w:lang w:bidi="ar-SA"/>
        </w:rPr>
        <w:t>โดยรถ</w:t>
      </w:r>
      <w:r w:rsidRPr="001F004D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สู่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  <w:lang w:bidi="ar-SA"/>
        </w:rPr>
        <w:t xml:space="preserve"> เมืองเซินเจิ้น</w:t>
      </w:r>
      <w:r w:rsidRPr="001F004D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</w:t>
      </w:r>
      <w:bookmarkStart w:id="1" w:name="_Hlk209883982"/>
      <w:r w:rsidRPr="001F004D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เมืองที่มีความทันสมัย </w:t>
      </w:r>
      <w:bookmarkStart w:id="2" w:name="_Hlk209883995"/>
      <w:bookmarkEnd w:id="1"/>
      <w:r w:rsidRPr="001F004D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ซึ่งเป็นเขตเศรษฐกิจพิเศษของจีน </w:t>
      </w:r>
      <w:bookmarkEnd w:id="2"/>
      <w:r w:rsidRPr="001F004D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>ซึ่งเป็นเมืองใหม่ที่มีความสวยงามและมีการวางผังเมืองอย่างเป็นระเบียบรัฐบาลจีนมีความภูมิใจในเมืองใหม่แห่งนี้อย่างมาก</w:t>
      </w:r>
      <w:r w:rsidR="001F004D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6552E5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กลางวัน </w:t>
      </w:r>
      <w:r w:rsidR="00845045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="00845045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</w:t>
      </w:r>
      <w:r w:rsidR="006552E5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กลางวัน</w:t>
      </w:r>
      <w:r w:rsidR="00845045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ณ ภัตตาคาร</w:t>
      </w:r>
    </w:p>
    <w:p w14:paraId="595B5A58" w14:textId="34461B09" w:rsidR="00AD2C5C" w:rsidRPr="001F004D" w:rsidRDefault="00AD2C5C" w:rsidP="001F004D">
      <w:pPr>
        <w:spacing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lastRenderedPageBreak/>
        <w:t xml:space="preserve">จากนั้นนำท่านขอพร ณ </w:t>
      </w:r>
      <w:r w:rsidRPr="001F004D">
        <w:rPr>
          <w:rFonts w:ascii="DilleniaUPC" w:eastAsia="Calibri" w:hAnsi="DilleniaUPC" w:cs="DilleniaUPC"/>
          <w:b/>
          <w:bCs/>
          <w:color w:val="EE0000"/>
          <w:kern w:val="2"/>
          <w:sz w:val="30"/>
          <w:szCs w:val="30"/>
          <w:cs/>
        </w:rPr>
        <w:t>วัดกวนอู (</w:t>
      </w:r>
      <w:r w:rsidRPr="001F004D">
        <w:rPr>
          <w:rFonts w:ascii="DilleniaUPC" w:eastAsia="Calibri" w:hAnsi="DilleniaUPC" w:cs="DilleniaUPC"/>
          <w:b/>
          <w:bCs/>
          <w:color w:val="EE0000"/>
          <w:kern w:val="2"/>
          <w:sz w:val="30"/>
          <w:szCs w:val="30"/>
        </w:rPr>
        <w:t>GUAN YU TEMPLE)</w:t>
      </w:r>
      <w:r w:rsidRPr="001F004D">
        <w:rPr>
          <w:rFonts w:ascii="DilleniaUPC" w:eastAsia="Calibri" w:hAnsi="DilleniaUPC" w:cs="DilleniaUPC"/>
          <w:color w:val="EE0000"/>
          <w:kern w:val="2"/>
          <w:sz w:val="30"/>
          <w:szCs w:val="30"/>
        </w:rPr>
        <w:t xml:space="preserve"> </w:t>
      </w:r>
      <w:r w:rsidRPr="001F004D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 xml:space="preserve">เป็นวัดอันศักดิ์สิทธิ์ที่คนเซินเจิ้นนิยมมาไห้วขอพรในเรื่อง หน้าที่การงาน โดยเฉพาะข้าราชการ ซึ่งเทพเจ้ากวนอั้นนี้ เป็นสัญลักษณ์ของความซื่อสัตย์ ความจงรักภักดี ความกล้าหาญ โชคลาภ และยังเปรียบเสมื่อนเป็นตัวแทนของความเด็ดเดี่ยว ความเป็นธรรมและความกล้าหาญ กราบไหว้ขอพร เทพเจ้า กวนอู เพื่อความเป็นสิริมงคลต่อตัวท่านเอง และ ครอบครัวในทุกๆด้าน </w:t>
      </w:r>
      <w:r w:rsidRPr="001F004D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br/>
      </w:r>
      <w:r w:rsidRPr="001F004D">
        <w:rPr>
          <w:rFonts w:ascii="DilleniaUPC" w:eastAsia="Calibri" w:hAnsi="DilleniaUPC" w:cs="DilleniaUPC"/>
          <w:noProof/>
          <w:kern w:val="2"/>
          <w:sz w:val="30"/>
          <w:szCs w:val="30"/>
          <w:lang w:val="th-TH"/>
          <w14:ligatures w14:val="standardContextual"/>
        </w:rPr>
        <w:drawing>
          <wp:inline distT="0" distB="0" distL="0" distR="0" wp14:anchorId="4302BBED" wp14:editId="79CD4151">
            <wp:extent cx="6857365" cy="1784350"/>
            <wp:effectExtent l="0" t="0" r="635" b="6350"/>
            <wp:docPr id="159736109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61099" name="Picture 159736109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476" cy="178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04D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br/>
      </w:r>
      <w:r w:rsidRPr="001F004D">
        <w:rPr>
          <w:rStyle w:val="Strong"/>
          <w:rFonts w:ascii="DilleniaUPC" w:hAnsi="DilleniaUPC" w:cs="DilleniaUPC"/>
          <w:b w:val="0"/>
          <w:bCs w:val="0"/>
          <w:color w:val="002060"/>
          <w:sz w:val="30"/>
          <w:szCs w:val="30"/>
          <w:cs/>
        </w:rPr>
        <w:t>จากนั้นนำท่านเที่ยวชม</w:t>
      </w:r>
      <w:r w:rsidRPr="001F004D">
        <w:rPr>
          <w:rStyle w:val="Strong"/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bookmarkStart w:id="3" w:name="_Hlk209450542"/>
      <w:r w:rsidRPr="001F004D">
        <w:rPr>
          <w:rStyle w:val="Strong"/>
          <w:rFonts w:ascii="DilleniaUPC" w:hAnsi="DilleniaUPC" w:cs="DilleniaUPC"/>
          <w:color w:val="EE0000"/>
          <w:sz w:val="30"/>
          <w:szCs w:val="30"/>
          <w:cs/>
        </w:rPr>
        <w:t>เมืองเก่าหนานโถว</w:t>
      </w:r>
      <w:r w:rsidRPr="001F004D">
        <w:rPr>
          <w:rFonts w:ascii="DilleniaUPC" w:hAnsi="DilleniaUPC" w:cs="DilleniaUPC"/>
          <w:color w:val="EE0000"/>
          <w:sz w:val="30"/>
          <w:szCs w:val="30"/>
        </w:rPr>
        <w:t> </w:t>
      </w:r>
      <w:r w:rsidRPr="001F004D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bookmarkEnd w:id="3"/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ภายในเมืองเก่าแห่งนี้ยังคงอนุรักษ์อาคารประวัติศาสตร์และจุดสำคัญมากกว่า </w:t>
      </w:r>
      <w:r w:rsidRPr="001F004D">
        <w:rPr>
          <w:rFonts w:ascii="DilleniaUPC" w:hAnsi="DilleniaUPC" w:cs="DilleniaUPC"/>
          <w:color w:val="002060"/>
          <w:sz w:val="30"/>
          <w:szCs w:val="30"/>
        </w:rPr>
        <w:t xml:space="preserve">20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แห่ง เช่น ศาลบูชาตระกูลเหวินเพื่อรำลึกถึง “เหวินเทียนเซียง” วีรบุรุษแห่งราชวงศ์ซ่งตอนใต้</w:t>
      </w:r>
      <w:r w:rsidRPr="001F004D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หอการค้าตงกวน</w:t>
      </w:r>
      <w:r w:rsidRPr="001F004D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ซากประตูเมืองด้านใต้ และศาลเป้าเต๋อ เมืองเก่านี้มีประวัติยาวนานเกือบ </w:t>
      </w:r>
      <w:r w:rsidRPr="001F004D">
        <w:rPr>
          <w:rFonts w:ascii="DilleniaUPC" w:hAnsi="DilleniaUPC" w:cs="DilleniaUPC"/>
          <w:color w:val="002060"/>
          <w:sz w:val="30"/>
          <w:szCs w:val="30"/>
        </w:rPr>
        <w:t xml:space="preserve">1,700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ปี เคยเป็นที่ตั้งของรัฐบาลเขตเป่าอันก่อนจะมีการก่อตั้งเขตเศรษฐกิจพิเศษเซินเจิ้น เมืองแห่งนี้ถูกขนานนามว่าเป็น “รากเหง้าทางวัฒนธรรมของเซินเจิ้นและฮ่องกง” รวมถึงเป็นจุดเริ่มต้นของเมืองเซินเจิ้นและสัญลักษณ์ของ “การย้ายกลับคืนสู่ศูนย์กลางเมือง”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สามารถเพลิดเพลินกับการเดินชมร้านค้าที่มีสไตส์ และบรรยากาศที่น่ารัก รวมถึงร้านอาหารท้องถิ่นเพื่อสัมผัสกับรสชาติอาหารจีนดั้งเดิม</w:t>
      </w:r>
    </w:p>
    <w:p w14:paraId="0A6673B5" w14:textId="1316B896" w:rsidR="001F004D" w:rsidRDefault="007F5F57" w:rsidP="007F5F57">
      <w:pPr>
        <w:spacing w:before="240" w:after="0"/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</w:pPr>
      <w:r w:rsidRPr="001F004D">
        <w:rPr>
          <w:rFonts w:ascii="DilleniaUPC" w:eastAsia="Cordia New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35AB213D" wp14:editId="6799292B">
            <wp:extent cx="6852285" cy="1765300"/>
            <wp:effectExtent l="0" t="0" r="5715" b="6350"/>
            <wp:docPr id="15981693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69313" name="Picture 15981693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676" cy="176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นำท่</w:t>
      </w:r>
      <w:r w:rsidR="001B4117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า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นช้อปปิ้ง ถนนคนเดิน</w:t>
      </w:r>
      <w:bookmarkStart w:id="4" w:name="_Hlk207129106"/>
      <w:r w:rsidR="005B7043" w:rsidRPr="001F004D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="00A32D49" w:rsidRPr="001F004D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 xml:space="preserve">ตลาดตงเหมิน </w:t>
      </w:r>
      <w:bookmarkEnd w:id="4"/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เมืองเซินเจิ้น เป็นถนนช้อปปิ้งที่มีความยาวเกือบ 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</w:rPr>
        <w:t xml:space="preserve">2 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กิโลเมตร เป็นสถานที่ที่นักท่องเที่ยวเซินเจิ้นนิยมมาช้อปปิ้งเป็นอันดับสองรองจากห้าง </w:t>
      </w:r>
      <w:proofErr w:type="spellStart"/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</w:rPr>
        <w:t>Lowu</w:t>
      </w:r>
      <w:proofErr w:type="spellEnd"/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</w:rPr>
        <w:t xml:space="preserve">  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แต่จะแตกต่างกันตรงที่ ตลาดตงเหมินส่วนมากจะเน้นแฟชั่นวัยรุ่น วัยทำงาน อารมณ์ประมาณสยามเซ็นเตอร์บ้านเรา จะเต็มไปด้วยห้างสรรพสินค้า และพลาซ่าเล็กๆ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</w:rPr>
        <w:t> 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มีร้านค้าให้เลือกซื้อมากมาย ที่นี่จะต่อรองราคาไม่ได้มากเนื่องจากเป็นราคาที่เขาลดหน้าร้าน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</w:rPr>
        <w:t xml:space="preserve"> 15-20 % </w:t>
      </w:r>
      <w:r w:rsidR="00A32D49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ให้ทุกห้างอยู่แล้ว ส่วนร้านค้าต่างๆ จะต่อได้อีกนิดหน่อย</w:t>
      </w:r>
      <w:r w:rsidRPr="001F004D">
        <w:rPr>
          <w:rFonts w:ascii="DilleniaUPC" w:eastAsia="Cordia New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0749244E" wp14:editId="384FC72F">
            <wp:extent cx="6852920" cy="2076450"/>
            <wp:effectExtent l="0" t="0" r="5080" b="0"/>
            <wp:docPr id="20364828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82872" name="Picture 203648287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23" cy="20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บริการอาหารค่ำ ณ ภัตตาคาร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เมนู 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Hot Pot 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ปิ้งย่างบุฟเฟ่ต์ เครื่องดื่ม เบียร์ไวน์ไม่อั้น (มีทั้งหมู 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, 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เนื้อ 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, </w:t>
      </w:r>
      <w:r w:rsidR="001F004D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อาหารทะเล)</w:t>
      </w:r>
      <w:r w:rsidR="001F004D" w:rsidRPr="001F004D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t xml:space="preserve"> </w:t>
      </w:r>
    </w:p>
    <w:p w14:paraId="1D35A3AE" w14:textId="67643587" w:rsidR="00446706" w:rsidRPr="001F004D" w:rsidRDefault="001F004D" w:rsidP="007F5F57">
      <w:pPr>
        <w:spacing w:before="240" w:after="0"/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</w:pPr>
      <w:r w:rsidRPr="001F004D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inline distT="0" distB="0" distL="0" distR="0" wp14:anchorId="64E52181" wp14:editId="0666FEF6">
            <wp:extent cx="6858000" cy="1714500"/>
            <wp:effectExtent l="0" t="0" r="0" b="0"/>
            <wp:docPr id="250424046" name="Picture 9" descr="รูปภาพประกอบด้วย ข้อความ, ขนมขบเคี้ยว, อาหารอันโอชะ, อาหารจานด่ว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24046" name="Picture 9" descr="รูปภาพประกอบด้วย ข้อความ, ขนมขบเคี้ยว, อาหารอันโอชะ, อาหารจานด่วน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6ECA2" w14:textId="27A26324" w:rsidR="00E815D5" w:rsidRPr="001F004D" w:rsidRDefault="00A32D49" w:rsidP="001F004D">
      <w:pPr>
        <w:spacing w:after="0"/>
        <w:rPr>
          <w:rFonts w:ascii="DilleniaUPC" w:eastAsia="Cordia New" w:hAnsi="DilleniaUPC" w:cs="DilleniaUPC"/>
          <w:sz w:val="30"/>
          <w:szCs w:val="30"/>
          <w:cs/>
        </w:rPr>
      </w:pP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นำท่านเข้าสู่ที่พัก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F05D98"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Vienna Hotel / </w:t>
      </w:r>
      <w:proofErr w:type="spellStart"/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>Shanshui</w:t>
      </w:r>
      <w:proofErr w:type="spellEnd"/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Hotel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eastAsia="Times New Roman" w:hAnsi="DilleniaUPC" w:cs="DilleniaUPC"/>
          <w:b/>
          <w:bCs/>
          <w:color w:val="002060"/>
          <w:sz w:val="30"/>
          <w:szCs w:val="30"/>
          <w:cs/>
        </w:rPr>
        <w:t>ห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รือ</w:t>
      </w:r>
      <w:r w:rsidR="00F05D98"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ระดับใกล้เคียง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</w:p>
    <w:p w14:paraId="100BD964" w14:textId="1657BBB6" w:rsidR="00051EAC" w:rsidRPr="001F004D" w:rsidRDefault="00051EAC" w:rsidP="001F004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วันที่</w:t>
      </w:r>
      <w:r w:rsidR="00D47DC8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สี่</w:t>
      </w:r>
      <w:r w:rsidR="00B85E71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31582B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B85E71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วัดปัญญาเชน –</w:t>
      </w:r>
      <w:r w:rsidR="0031582B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C001B2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ร้านหยก –</w:t>
      </w:r>
      <w:r w:rsidR="00A32D49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ร้านบัวหิมะ - </w:t>
      </w:r>
      <w:r w:rsidR="0031582B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 xml:space="preserve">Coco Park Mall + </w:t>
      </w:r>
      <w:proofErr w:type="spellStart"/>
      <w:r w:rsidR="0031582B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>Popmart</w:t>
      </w:r>
      <w:proofErr w:type="spellEnd"/>
      <w:r w:rsidR="0031582B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 - </w:t>
      </w:r>
      <w:r w:rsidR="00A32D49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ฮ่องกง - สนามบิน - กรุงเทพฯ</w:t>
      </w:r>
      <w:r w:rsidR="00C001B2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037CEE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(</w:t>
      </w:r>
      <w:r w:rsidR="00916FAC" w:rsidRPr="001F004D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632F91"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Pr="001F004D">
        <w:rPr>
          <w:rFonts w:ascii="DilleniaUPC" w:hAnsi="DilleniaUPC" w:cs="DilleniaUPC"/>
          <w:color w:val="2F5496" w:themeColor="accent1" w:themeShade="BF"/>
          <w:sz w:val="30"/>
          <w:szCs w:val="30"/>
        </w:rPr>
        <w:t xml:space="preserve"> </w:t>
      </w:r>
      <w:r w:rsidRPr="001F004D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/-)</w:t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ab/>
      </w: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5A5C8638" w14:textId="0D047BCC" w:rsidR="007F5F57" w:rsidRPr="001F004D" w:rsidRDefault="00A32D49" w:rsidP="001F004D">
      <w:pPr>
        <w:ind w:right="91"/>
        <w:contextualSpacing/>
        <w:rPr>
          <w:rFonts w:ascii="DilleniaUPC" w:eastAsia="Calibri" w:hAnsi="DilleniaUPC" w:cs="DilleniaUPC"/>
          <w:color w:val="002060"/>
          <w:kern w:val="2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เช้า </w:t>
      </w:r>
      <w:r w:rsidRPr="001F004D">
        <w:rPr>
          <w:rFonts w:ascii="Segoe UI Symbol" w:hAnsi="Segoe UI Symbol" w:cs="Segoe UI Symbol"/>
          <w:b/>
          <w:bCs/>
          <w:color w:val="EE0000"/>
          <w:sz w:val="30"/>
          <w:szCs w:val="30"/>
        </w:rPr>
        <w:t>🍽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 รับประทานอาหารเช้า ณ โรงแรม</w:t>
      </w:r>
      <w:r w:rsidRPr="001F004D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051EAC" w:rsidRPr="001F004D">
        <w:rPr>
          <w:rFonts w:ascii="DilleniaUPC" w:hAnsi="DilleniaUPC" w:cs="DilleniaUPC"/>
          <w:color w:val="EE0000"/>
          <w:sz w:val="30"/>
          <w:szCs w:val="30"/>
          <w:cs/>
        </w:rPr>
        <w:br/>
      </w:r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จากนั้นนำท่านกราบไหว้ขอพร </w:t>
      </w:r>
      <w:bookmarkStart w:id="5" w:name="_Hlk207354390"/>
      <w:r w:rsidR="00AD2C5C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</w:t>
      </w:r>
      <w:bookmarkEnd w:id="5"/>
      <w:r w:rsidR="00AD2C5C"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ปัญญาเซน </w:t>
      </w:r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วัดแห่งนี้สร้างขึ้นในปี </w:t>
      </w:r>
      <w:r w:rsidR="00AD2C5C" w:rsidRPr="001F004D">
        <w:rPr>
          <w:rFonts w:ascii="DilleniaUPC" w:hAnsi="DilleniaUPC" w:cs="DilleniaUPC"/>
          <w:color w:val="002060"/>
          <w:sz w:val="30"/>
          <w:szCs w:val="30"/>
        </w:rPr>
        <w:t>1934</w:t>
      </w:r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ชุมชนชาวพุทธในเมืองฉางชุนได้เชิญอาจารย์ </w:t>
      </w:r>
      <w:proofErr w:type="spellStart"/>
      <w:r w:rsidR="00AD2C5C" w:rsidRPr="001F004D">
        <w:rPr>
          <w:rFonts w:ascii="DilleniaUPC" w:hAnsi="DilleniaUPC" w:cs="DilleniaUPC"/>
          <w:color w:val="002060"/>
          <w:sz w:val="30"/>
          <w:szCs w:val="30"/>
        </w:rPr>
        <w:t>Nengxu</w:t>
      </w:r>
      <w:proofErr w:type="spellEnd"/>
      <w:r w:rsidR="00AD2C5C"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มาบรรยายเรื่องพระสูตรเพชร ดังนั้นวัดนี้จึงได้ชื่อว่า "วัดปรัชญา" หลังจากที่ผู้รุกรานชาวญี่ปุ่นยึดครองเมืองฉางชุน พวกเขาต้องผ่านวัดปรัชญาเพื่อสร้างเต้าหยงในเมืองฉางชุน </w:t>
      </w:r>
      <w:r w:rsidR="00AD2C5C"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AD2C5C" w:rsidRPr="001F004D">
        <w:rPr>
          <w:rFonts w:ascii="DilleniaUPC" w:hAnsi="DilleniaUPC" w:cs="DilleniaUPC"/>
          <w:color w:val="002060"/>
          <w:sz w:val="30"/>
          <w:szCs w:val="30"/>
          <w:cs/>
        </w:rPr>
        <w:t>เป็นสถานที่ที่ดีในการสักการะและนั่งสมาธิในเมืองที่วุ่นวาย คุณสามารถอธิษฐานเพื่อสุขภาพของครอบครัวและความสำเร็จในอาชีพการงานของคุณได้อย่างจริงใจ</w:t>
      </w:r>
      <w:r w:rsidR="00AD2C5C"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จากนั้นพาช้อปปิ้ง</w:t>
      </w:r>
      <w:r w:rsidR="001F004D">
        <w:rPr>
          <w:rFonts w:ascii="DilleniaUPC" w:eastAsia="Cordia New" w:hAnsi="DilleniaUPC" w:cs="DilleniaUPC" w:hint="cs"/>
          <w:color w:val="002060"/>
          <w:sz w:val="30"/>
          <w:szCs w:val="30"/>
          <w:cs/>
        </w:rPr>
        <w:t xml:space="preserve"> </w:t>
      </w:r>
      <w:r w:rsidR="001F004D" w:rsidRPr="001F004D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>ร้านหยก</w:t>
      </w:r>
      <w:r w:rsidR="001F004D" w:rsidRPr="001F004D">
        <w:rPr>
          <w:rFonts w:ascii="DilleniaUPC" w:eastAsia="Cordia New" w:hAnsi="DilleniaUPC" w:cs="DilleniaUPC"/>
          <w:color w:val="EE0000"/>
          <w:sz w:val="30"/>
          <w:szCs w:val="30"/>
          <w:cs/>
        </w:rPr>
        <w:t xml:space="preserve"> </w:t>
      </w:r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สมบัติล้ำค่าของชาวจีน ใครได้ครอบครองจะมีสุขภาพแข็งแรงและโชคดี โดยหยกธรรมชาติจะมีหลายสีคือ สีขาว สีเขียว สีน้ำตาล สีเหลืองและสีม่วง </w:t>
      </w:r>
      <w:r w:rsidR="001F004D" w:rsidRPr="001F004D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แวะ</w:t>
      </w:r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ชมสินค้ายาประจำบ้านของชาวจีน </w:t>
      </w:r>
      <w:bookmarkStart w:id="6" w:name="_Hlk207128936"/>
      <w:r w:rsidR="001F004D" w:rsidRPr="001F004D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>ร้านยาบัวหิมะ</w:t>
      </w:r>
      <w:r w:rsidR="001F004D" w:rsidRPr="001F004D">
        <w:rPr>
          <w:rFonts w:ascii="DilleniaUPC" w:eastAsia="Cordia New" w:hAnsi="DilleniaUPC" w:cs="DilleniaUPC"/>
          <w:color w:val="EE0000"/>
          <w:sz w:val="30"/>
          <w:szCs w:val="30"/>
          <w:cs/>
        </w:rPr>
        <w:t xml:space="preserve"> </w:t>
      </w:r>
      <w:bookmarkEnd w:id="6"/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สรรพคุณหลากหลายแก้น้ำร้อนลวก</w:t>
      </w:r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</w:rPr>
        <w:t>,</w:t>
      </w:r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แผลไฟไหม้</w:t>
      </w:r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</w:rPr>
        <w:t>,</w:t>
      </w:r>
      <w:r w:rsidR="001F004D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แก้ริดสีดวงฮ่องกงฟุต ฯลฯ</w:t>
      </w:r>
      <w:r w:rsidR="007F5F57" w:rsidRPr="001F004D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7F5F57" w:rsidRPr="001F004D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3614F31F" wp14:editId="2C4C4E5D">
            <wp:extent cx="6858000" cy="2032000"/>
            <wp:effectExtent l="0" t="0" r="0" b="6350"/>
            <wp:docPr id="231824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24839" name="Picture 2318248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63D2A" w14:textId="442574FA" w:rsidR="00977ABE" w:rsidRPr="001F004D" w:rsidRDefault="00B85E71" w:rsidP="00623351">
      <w:pPr>
        <w:contextualSpacing/>
        <w:rPr>
          <w:rFonts w:ascii="DilleniaUPC" w:eastAsia="Cordia New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กลางวัน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ณ ภัตตาคาร</w:t>
      </w:r>
      <w:r w:rsidR="0031582B" w:rsidRPr="001F004D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จากนั้นทำท่านอิสระช้อปปิ้งที่</w:t>
      </w:r>
      <w:r w:rsidR="001F004D">
        <w:rPr>
          <w:rFonts w:ascii="DilleniaUPC" w:eastAsia="Cordia New" w:hAnsi="DilleniaUPC" w:cs="DilleniaUPC" w:hint="cs"/>
          <w:color w:val="002060"/>
          <w:sz w:val="30"/>
          <w:szCs w:val="30"/>
          <w:cs/>
        </w:rPr>
        <w:t xml:space="preserve"> </w:t>
      </w:r>
      <w:r w:rsidR="0031582B" w:rsidRPr="001F004D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 xml:space="preserve">ห้าง </w:t>
      </w:r>
      <w:r w:rsidR="0031582B" w:rsidRPr="001F004D">
        <w:rPr>
          <w:rFonts w:ascii="DilleniaUPC" w:eastAsia="Cordia New" w:hAnsi="DilleniaUPC" w:cs="DilleniaUPC"/>
          <w:b/>
          <w:bCs/>
          <w:color w:val="EE0000"/>
          <w:sz w:val="30"/>
          <w:szCs w:val="30"/>
        </w:rPr>
        <w:t>Coco Park Mall</w:t>
      </w:r>
      <w:r w:rsidR="0031582B" w:rsidRPr="001F004D">
        <w:rPr>
          <w:rFonts w:ascii="DilleniaUPC" w:eastAsia="Cordia New" w:hAnsi="DilleniaUPC" w:cs="DilleniaUPC"/>
          <w:color w:val="EE0000"/>
          <w:sz w:val="30"/>
          <w:szCs w:val="30"/>
        </w:rPr>
        <w:t xml:space="preserve"> </w:t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ให้ทันเลือกซื้อสินค้าตามอัธยาศัย ภายในห้างยังมี </w:t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</w:rPr>
        <w:t>Pop</w:t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 </w:t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</w:rPr>
        <w:t xml:space="preserve">Mart </w:t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ชา </w:t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</w:rPr>
        <w:t xml:space="preserve">Hey tea </w:t>
      </w:r>
      <w:proofErr w:type="spellStart"/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</w:rPr>
        <w:t>Holiland</w:t>
      </w:r>
      <w:proofErr w:type="spellEnd"/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t>ให้ลูกค้าได้ช้อปปิ้งอย่างจุใจ</w:t>
      </w:r>
    </w:p>
    <w:p w14:paraId="05CD186D" w14:textId="0DF7BAD9" w:rsidR="00AF329B" w:rsidRPr="001F004D" w:rsidRDefault="002009ED" w:rsidP="00623351">
      <w:pPr>
        <w:contextualSpacing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1F004D">
        <w:rPr>
          <w:rFonts w:ascii="DilleniaUPC" w:eastAsia="Calibri" w:hAnsi="DilleniaUPC" w:cs="DilleniaUPC"/>
          <w:b/>
          <w:bCs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22350727" wp14:editId="74318F1D">
            <wp:extent cx="6856730" cy="1771650"/>
            <wp:effectExtent l="0" t="0" r="1270" b="0"/>
            <wp:docPr id="1169705897" name="Picture 8" descr="The image appears to be a collage of various food and drink items, including a carton of hollandaise sauce, a pack of macarons, a cup of coffee, a box of macaroons, and a display of different food products such as apples, chocolates, and a building with modern architectur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05897" name="Picture 8" descr="The image appears to be a collage of various food and drink items, including a carton of hollandaise sauce, a pack of macarons, a cup of coffee, a box of macaroons, and a display of different food products such as apples, chocolates, and a building with modern architecture.&#10;&#10;เนื้อหาที่สร้างโดย AI อาจไม่ถูกต้อง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542" cy="177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582B" w:rsidRPr="001F004D">
        <w:rPr>
          <w:rFonts w:ascii="DilleniaUPC" w:eastAsia="Cordia New" w:hAnsi="DilleniaUPC" w:cs="DilleniaUPC"/>
          <w:color w:val="002060"/>
          <w:sz w:val="30"/>
          <w:szCs w:val="30"/>
          <w:cs/>
        </w:rPr>
        <w:br/>
      </w:r>
    </w:p>
    <w:p w14:paraId="38325536" w14:textId="6EB3E109" w:rsidR="00E815D5" w:rsidRPr="001F004D" w:rsidRDefault="00623351" w:rsidP="00623351">
      <w:pPr>
        <w:contextualSpacing/>
        <w:rPr>
          <w:rFonts w:ascii="DilleniaUPC" w:eastAsia="Calibri" w:hAnsi="DilleniaUPC" w:cs="DilleniaUPC"/>
          <w:b/>
          <w:bCs/>
          <w:kern w:val="2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lastRenderedPageBreak/>
        <w:t>จากนั้นนำท่านกลับสู่ฮ่องกงโดยรถบัส ใช้เวลา ประมาณ 1ชั่วโมง</w:t>
      </w:r>
    </w:p>
    <w:p w14:paraId="5BD2CB72" w14:textId="77777777" w:rsidR="00AA1FB1" w:rsidRDefault="00D47DC8" w:rsidP="00AA1FB1">
      <w:pPr>
        <w:spacing w:after="0" w:line="276" w:lineRule="auto"/>
        <w:jc w:val="thaiDistribute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สมควรแก่เวลานำท่านเดินทางสู่สนามบิน</w:t>
      </w:r>
    </w:p>
    <w:p w14:paraId="7AC23CDF" w14:textId="6231EB20" w:rsidR="00AB637A" w:rsidRPr="00AA1FB1" w:rsidRDefault="00AB637A" w:rsidP="00AA1FB1">
      <w:pPr>
        <w:spacing w:after="0" w:line="276" w:lineRule="auto"/>
        <w:jc w:val="thaiDistribute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A1FB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</w:t>
      </w:r>
      <w:r w:rsidR="009F55D7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3.00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AA1FB1">
        <w:rPr>
          <w:rFonts w:ascii="DilleniaUPC" w:hAnsi="DilleniaUPC" w:cs="DilleniaUPC"/>
          <w:b/>
          <w:bCs/>
          <w:color w:val="EE0000"/>
          <w:sz w:val="30"/>
          <w:szCs w:val="30"/>
        </w:rPr>
        <w:t>Hong Kong Airlines</w:t>
      </w:r>
      <w:r w:rsidRPr="00AA1FB1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00B050"/>
          <w:sz w:val="30"/>
          <w:szCs w:val="30"/>
        </w:rPr>
        <w:t>HX7</w:t>
      </w:r>
      <w:r w:rsidR="009F55D7">
        <w:rPr>
          <w:rFonts w:ascii="DilleniaUPC" w:hAnsi="DilleniaUPC" w:cs="DilleniaUPC"/>
          <w:b/>
          <w:bCs/>
          <w:color w:val="00B050"/>
          <w:sz w:val="30"/>
          <w:szCs w:val="30"/>
        </w:rPr>
        <w:t>59</w:t>
      </w:r>
    </w:p>
    <w:p w14:paraId="08A63160" w14:textId="77777777" w:rsidR="00AB637A" w:rsidRPr="001F004D" w:rsidRDefault="00AB637A" w:rsidP="00AA1FB1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1F004D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1F004D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6B908A2A" w14:textId="2007CD67" w:rsidR="00977ABE" w:rsidRPr="001F004D" w:rsidRDefault="00AB637A" w:rsidP="00AA1FB1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</w:t>
      </w:r>
      <w:r w:rsidR="009F55D7">
        <w:rPr>
          <w:rFonts w:ascii="DilleniaUPC" w:hAnsi="DilleniaUPC" w:cs="DilleniaUPC"/>
          <w:b/>
          <w:bCs/>
          <w:color w:val="002060"/>
          <w:sz w:val="32"/>
          <w:szCs w:val="32"/>
        </w:rPr>
        <w:t>1.00</w:t>
      </w:r>
      <w:r w:rsidRPr="00AA1FB1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AA1FB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+1 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โดยสวัสดิภาพ</w:t>
      </w:r>
    </w:p>
    <w:p w14:paraId="35D5CFAD" w14:textId="08C7CD8A" w:rsidR="006A38B9" w:rsidRPr="00AA1FB1" w:rsidRDefault="00045429" w:rsidP="00AA1FB1">
      <w:pPr>
        <w:spacing w:after="0" w:line="240" w:lineRule="auto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หรือเที่ยวบิน (กรุณาดูเที่ยวบินของท่านตามท้ายรายการ ไฟลท์บินและเวลาบินอาจมีการปรับเปรียบตามสายการบินกำหนด)</w:t>
      </w:r>
    </w:p>
    <w:p w14:paraId="6EFE383A" w14:textId="2B09E653" w:rsidR="00977ABE" w:rsidRPr="001F004D" w:rsidRDefault="00977ABE" w:rsidP="00AA1FB1">
      <w:pPr>
        <w:spacing w:after="0"/>
        <w:rPr>
          <w:rFonts w:ascii="DilleniaUPC" w:hAnsi="DilleniaUPC" w:cs="DilleniaUPC"/>
          <w:sz w:val="30"/>
          <w:szCs w:val="30"/>
        </w:rPr>
      </w:pPr>
      <w:r w:rsidRPr="00AA1FB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23.40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AA1FB1">
        <w:rPr>
          <w:rFonts w:ascii="DilleniaUPC" w:hAnsi="DilleniaUPC" w:cs="DilleniaUPC"/>
          <w:b/>
          <w:bCs/>
          <w:color w:val="EE0000"/>
          <w:sz w:val="30"/>
          <w:szCs w:val="30"/>
        </w:rPr>
        <w:t>Hong Kong Airlines</w:t>
      </w:r>
      <w:r w:rsidRPr="001F004D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00B050"/>
          <w:sz w:val="30"/>
          <w:szCs w:val="30"/>
        </w:rPr>
        <w:t>HX7</w:t>
      </w:r>
      <w:r w:rsidRPr="001F004D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67</w:t>
      </w:r>
    </w:p>
    <w:p w14:paraId="29BFEBE7" w14:textId="77777777" w:rsidR="00977ABE" w:rsidRPr="001F004D" w:rsidRDefault="00977ABE" w:rsidP="00AA1FB1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1F004D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1F004D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68A4DC01" w14:textId="2E54C323" w:rsidR="00977ABE" w:rsidRPr="001F004D" w:rsidRDefault="00977ABE" w:rsidP="00AA1FB1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01.40</w:t>
      </w:r>
      <w:r w:rsidRPr="00AA1FB1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1F004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AA1FB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+1  </w:t>
      </w:r>
      <w:r w:rsidRPr="001F004D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สนามบินสุวรรณภูมิโดยสวัสดิภาพ</w:t>
      </w:r>
    </w:p>
    <w:p w14:paraId="5087A0B7" w14:textId="6C6C52AA" w:rsidR="00045429" w:rsidRPr="001F004D" w:rsidRDefault="00045429" w:rsidP="00AA1FB1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786"/>
        <w:gridCol w:w="1573"/>
        <w:gridCol w:w="1617"/>
        <w:gridCol w:w="1099"/>
        <w:gridCol w:w="1123"/>
      </w:tblGrid>
      <w:tr w:rsidR="00EE4F72" w:rsidRPr="001F004D" w14:paraId="71360173" w14:textId="77777777" w:rsidTr="00EE4F72">
        <w:trPr>
          <w:trHeight w:val="311"/>
          <w:jc w:val="center"/>
        </w:trPr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กำหนดการเดินทาง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5090BDB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  <w:p w14:paraId="2718C706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2BA731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1F004D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จอยแลนด์ไม่ใช้ตั๋วเครื่องบิน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1F004D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CAB4DF" w14:textId="77777777" w:rsidR="00EE4F72" w:rsidRPr="001F004D" w:rsidRDefault="00EE4F72" w:rsidP="00B9773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พักเดี่ยว</w:t>
            </w:r>
          </w:p>
          <w:p w14:paraId="5A89BD74" w14:textId="77777777" w:rsidR="00EE4F72" w:rsidRPr="001F004D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0"/>
                <w:szCs w:val="30"/>
              </w:rPr>
            </w:pPr>
          </w:p>
        </w:tc>
      </w:tr>
      <w:tr w:rsidR="00EE4F72" w:rsidRPr="001F004D" w14:paraId="1B2511F9" w14:textId="77777777" w:rsidTr="00EE4F72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 xml:space="preserve">เที่ยวบิน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วันที่เดินทาง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ผู้ใหญ่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1F004D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เด็ก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1F004D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1F004D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  <w:t>ผู้ใหญ่/เด็ก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1F004D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</w:p>
        </w:tc>
      </w:tr>
      <w:tr w:rsidR="0028440C" w:rsidRPr="001F004D" w14:paraId="5AD7AFDB" w14:textId="77777777" w:rsidTr="009F55D7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A28D032" w14:textId="03CC0B96" w:rsidR="0028440C" w:rsidRPr="009F55D7" w:rsidRDefault="0028440C" w:rsidP="0028440C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HX768/ 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AC7DCC3" w14:textId="76CD1BAF" w:rsidR="0028440C" w:rsidRPr="009F55D7" w:rsidRDefault="0028440C" w:rsidP="0028440C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 xml:space="preserve">11 – 14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06D136E" w14:textId="4262A459" w:rsidR="0028440C" w:rsidRPr="009F55D7" w:rsidRDefault="00AA1FB1" w:rsidP="0028440C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38F6710" w14:textId="517D1487" w:rsidR="0028440C" w:rsidRPr="009F55D7" w:rsidRDefault="0028440C" w:rsidP="0028440C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718D47" w14:textId="036EAF7D" w:rsidR="0028440C" w:rsidRPr="009F55D7" w:rsidRDefault="0028440C" w:rsidP="0028440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245CD09" w14:textId="5B2FC47A" w:rsidR="0028440C" w:rsidRPr="009F55D7" w:rsidRDefault="00AA1FB1" w:rsidP="0028440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="0028440C"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AA1FB1" w:rsidRPr="001F004D" w14:paraId="0E944C5A" w14:textId="77777777" w:rsidTr="009F55D7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8CB1A0B" w14:textId="45E52D1E" w:rsidR="00AA1FB1" w:rsidRPr="009F55D7" w:rsidRDefault="00AA1FB1" w:rsidP="00AA1FB1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HX768/ 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2B2E34D" w14:textId="37CF73F8" w:rsidR="00AA1FB1" w:rsidRPr="009F55D7" w:rsidRDefault="00AA1FB1" w:rsidP="00AA1FB1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 xml:space="preserve">20 – 23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3C6C982" w14:textId="6A9F08F7" w:rsidR="00AA1FB1" w:rsidRPr="009F55D7" w:rsidRDefault="00AA1FB1" w:rsidP="00AA1FB1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C2D2D1C" w14:textId="7B5A5DA1" w:rsidR="00AA1FB1" w:rsidRPr="009F55D7" w:rsidRDefault="00AA1FB1" w:rsidP="00AA1FB1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C285D71" w14:textId="484F0F99" w:rsidR="00AA1FB1" w:rsidRPr="009F55D7" w:rsidRDefault="00AA1FB1" w:rsidP="00AA1FB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395A2D3" w14:textId="307D2835" w:rsidR="00AA1FB1" w:rsidRPr="009F55D7" w:rsidRDefault="00AA1FB1" w:rsidP="00AA1FB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28440C" w:rsidRPr="001F004D" w14:paraId="5B7BFCA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65439A" w14:textId="0400B783" w:rsidR="0028440C" w:rsidRPr="009F55D7" w:rsidRDefault="0028440C" w:rsidP="0028440C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HX768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  <w:cs/>
              </w:rPr>
              <w:t>/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 xml:space="preserve"> 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DF3786" w14:textId="3E739CF5" w:rsidR="0028440C" w:rsidRPr="009F55D7" w:rsidRDefault="0028440C" w:rsidP="0028440C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 xml:space="preserve">04 – 07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กรกฏาคม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61DB95" w14:textId="5858D4AF" w:rsidR="0028440C" w:rsidRPr="009F55D7" w:rsidRDefault="0028440C" w:rsidP="0028440C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31BD0B" w14:textId="1CBF37D0" w:rsidR="0028440C" w:rsidRPr="009F55D7" w:rsidRDefault="0028440C" w:rsidP="0028440C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2E27A3" w14:textId="1C163B79" w:rsidR="0028440C" w:rsidRPr="009F55D7" w:rsidRDefault="0028440C" w:rsidP="0028440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B36D7D" w14:textId="595E67F3" w:rsidR="0028440C" w:rsidRPr="009F55D7" w:rsidRDefault="00AA1FB1" w:rsidP="0028440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="0028440C"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8E7EDE" w:rsidRPr="001F004D" w14:paraId="6E74E31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A7A907" w14:textId="117DB841" w:rsidR="008E7EDE" w:rsidRPr="009F55D7" w:rsidRDefault="008E7EDE" w:rsidP="008E7EDE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HX768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  <w:cs/>
              </w:rPr>
              <w:t>/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 xml:space="preserve"> 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0C3714" w14:textId="559761DA" w:rsidR="008E7EDE" w:rsidRPr="009F55D7" w:rsidRDefault="008E7EDE" w:rsidP="008E7EDE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0</w:t>
            </w: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 xml:space="preserve"> – 09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กรกฏาคม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A9C352" w14:textId="1C53FFFA" w:rsidR="008E7EDE" w:rsidRPr="009F55D7" w:rsidRDefault="008E7EDE" w:rsidP="008E7EDE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B6FE74" w14:textId="5D8FDF47" w:rsidR="008E7EDE" w:rsidRPr="009F55D7" w:rsidRDefault="008E7EDE" w:rsidP="008E7EDE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4C5D91" w14:textId="73758F3D" w:rsidR="008E7EDE" w:rsidRPr="009F55D7" w:rsidRDefault="008E7EDE" w:rsidP="008E7EDE">
            <w:pPr>
              <w:spacing w:line="276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AE4AB5" w14:textId="00051F4F" w:rsidR="008E7EDE" w:rsidRPr="009F55D7" w:rsidRDefault="008E7EDE" w:rsidP="008E7EDE">
            <w:pPr>
              <w:spacing w:line="276" w:lineRule="auto"/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9F55D7" w:rsidRPr="001F004D" w14:paraId="5C76C7BC" w14:textId="77777777" w:rsidTr="009F55D7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84E4F62" w14:textId="370527C1" w:rsidR="009F55D7" w:rsidRPr="009F55D7" w:rsidRDefault="009F55D7" w:rsidP="009F55D7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4852C5" w14:textId="0DCB4AA4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  <w:cs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 xml:space="preserve">10 – 13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49C262F" w14:textId="54AF5F6C" w:rsidR="009F55D7" w:rsidRPr="009F55D7" w:rsidRDefault="009F55D7" w:rsidP="009F55D7">
            <w:pPr>
              <w:jc w:val="center"/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  <w:t>,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500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71B204" w14:textId="7C562281" w:rsidR="009F55D7" w:rsidRPr="009F55D7" w:rsidRDefault="009F55D7" w:rsidP="009F55D7">
            <w:pPr>
              <w:jc w:val="center"/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  <w:t>,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5C70E3B" w14:textId="1A53F3DF" w:rsidR="009F55D7" w:rsidRPr="009F55D7" w:rsidRDefault="009F55D7" w:rsidP="009F55D7">
            <w:pPr>
              <w:spacing w:line="276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079D1EB" w14:textId="130D1AD1" w:rsidR="009F55D7" w:rsidRPr="009F55D7" w:rsidRDefault="009F55D7" w:rsidP="009F55D7">
            <w:pPr>
              <w:spacing w:line="276" w:lineRule="auto"/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9F55D7" w:rsidRPr="001F004D" w14:paraId="0AEE3A6C" w14:textId="77777777" w:rsidTr="009F55D7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C48ABB3" w14:textId="5D847E8F" w:rsidR="009F55D7" w:rsidRPr="009F55D7" w:rsidRDefault="009F55D7" w:rsidP="009F55D7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AEFB4CA" w14:textId="53C2F031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24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  <w:t xml:space="preserve"> –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27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8F77D27" w14:textId="07D13CE7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  <w:t>,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500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9891DDA" w14:textId="011A189A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C4B287B" w14:textId="612E85A3" w:rsidR="009F55D7" w:rsidRPr="009F55D7" w:rsidRDefault="009F55D7" w:rsidP="009F55D7">
            <w:pPr>
              <w:spacing w:line="276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A5CF349" w14:textId="78CA6F15" w:rsidR="009F55D7" w:rsidRPr="009F55D7" w:rsidRDefault="009F55D7" w:rsidP="009F55D7">
            <w:pPr>
              <w:spacing w:line="276" w:lineRule="auto"/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9F55D7" w:rsidRPr="001F004D" w14:paraId="3688E5A2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AB9FD5" w14:textId="57E6C36A" w:rsidR="009F55D7" w:rsidRPr="009F55D7" w:rsidRDefault="009F55D7" w:rsidP="009F55D7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1F7C62" w14:textId="23C3F520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  <w:cs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 xml:space="preserve">09 – 12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F37273" w14:textId="7A6D13D9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7A7E1F" w14:textId="0D8243BB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4524A9" w14:textId="3D64AD55" w:rsidR="009F55D7" w:rsidRPr="009F55D7" w:rsidRDefault="009F55D7" w:rsidP="009F55D7">
            <w:pPr>
              <w:spacing w:line="276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9C201E" w14:textId="09146A73" w:rsidR="009F55D7" w:rsidRPr="009F55D7" w:rsidRDefault="009F55D7" w:rsidP="009F55D7">
            <w:pPr>
              <w:spacing w:line="276" w:lineRule="auto"/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9F55D7" w:rsidRPr="001F004D" w14:paraId="62ADC7E7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CA1157" w14:textId="4AE3A0E9" w:rsidR="009F55D7" w:rsidRPr="009F55D7" w:rsidRDefault="009F55D7" w:rsidP="009F55D7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083EE6" w14:textId="06F3F747" w:rsidR="009F55D7" w:rsidRPr="009F55D7" w:rsidRDefault="009F55D7" w:rsidP="009F55D7">
            <w:pPr>
              <w:jc w:val="center"/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11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  <w:t xml:space="preserve"> –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61E6FB" w14:textId="01B233D4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E6F476" w14:textId="2C7AEC50" w:rsidR="009F55D7" w:rsidRPr="009F55D7" w:rsidRDefault="009F55D7" w:rsidP="009F55D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3D456E" w14:textId="02C8778F" w:rsidR="009F55D7" w:rsidRPr="009F55D7" w:rsidRDefault="009F55D7" w:rsidP="009F55D7">
            <w:pPr>
              <w:spacing w:line="276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6"/>
                <w:szCs w:val="36"/>
              </w:rPr>
              <w:t>6,000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9D82C0" w14:textId="6F446DF4" w:rsidR="009F55D7" w:rsidRPr="009F55D7" w:rsidRDefault="009F55D7" w:rsidP="009F55D7">
            <w:pPr>
              <w:spacing w:line="276" w:lineRule="auto"/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9F55D7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4</w:t>
            </w:r>
            <w:r w:rsidRPr="009F55D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,500</w:t>
            </w:r>
          </w:p>
        </w:tc>
      </w:tr>
    </w:tbl>
    <w:p w14:paraId="27800F8A" w14:textId="77777777" w:rsidR="00E6226A" w:rsidRPr="001F004D" w:rsidRDefault="00E6226A" w:rsidP="00E6226A">
      <w:pPr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***กรณีตัดกรุ๊ปส่วนตัวหรือกรุ๊ปเหมากรุณาสอบถามส่วนต่างอีกครั้งก่อนจอง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*ข้อควรทราบ* </w:t>
      </w:r>
      <w:r w:rsidRPr="00283587">
        <w:rPr>
          <w:rFonts w:ascii="DilleniaUPC" w:hAnsi="DilleniaUPC" w:cs="DilleniaUPC"/>
          <w:color w:val="002060"/>
          <w:sz w:val="30"/>
          <w:szCs w:val="30"/>
          <w:cs/>
        </w:rPr>
        <w:t>รายการนี้เข้า</w:t>
      </w:r>
      <w:r w:rsidRPr="0028358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ร้านรัฐบาล</w:t>
      </w:r>
      <w:r w:rsidRPr="00283587">
        <w:rPr>
          <w:rFonts w:ascii="DilleniaUPC" w:hAnsi="DilleniaUPC" w:cs="DilleniaUPC"/>
          <w:color w:val="002060"/>
          <w:sz w:val="30"/>
          <w:szCs w:val="30"/>
          <w:cs/>
        </w:rPr>
        <w:t xml:space="preserve">จำนวน 4 ร้าน : </w:t>
      </w:r>
      <w:r w:rsidRPr="00283587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(ร้านจิวเวอร์รี่ / ร้านยา / ร้านหยก/ร้าน ปีเซี๊ยะ</w:t>
      </w:r>
      <w:r w:rsidRPr="00283587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</w:rPr>
        <w:t xml:space="preserve">  </w:t>
      </w:r>
      <w:r w:rsidRPr="00283587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)</w:t>
      </w:r>
      <w:r w:rsidRPr="00283587">
        <w:rPr>
          <w:rFonts w:ascii="DilleniaUPC" w:hAnsi="DilleniaUPC" w:cs="DilleniaUPC"/>
          <w:color w:val="002060"/>
          <w:sz w:val="30"/>
          <w:szCs w:val="30"/>
          <w:cs/>
        </w:rPr>
        <w:t xml:space="preserve"> 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300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HKD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/ ท่าน /ร้าน</w:t>
      </w:r>
      <w:r w:rsidRPr="001F004D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283587">
        <w:rPr>
          <w:rFonts w:ascii="DilleniaUPC" w:hAnsi="DilleniaUPC" w:cs="DilleniaUPC"/>
          <w:color w:val="002060"/>
          <w:sz w:val="30"/>
          <w:szCs w:val="30"/>
          <w:cs/>
        </w:rPr>
        <w:t xml:space="preserve">และไม่รวมเดินทางกับคณะมีค่าใช้จ่ายเพิ่ม 400 </w:t>
      </w:r>
      <w:r w:rsidRPr="00283587">
        <w:rPr>
          <w:rFonts w:ascii="DilleniaUPC" w:hAnsi="DilleniaUPC" w:cs="DilleniaUPC"/>
          <w:color w:val="002060"/>
          <w:sz w:val="30"/>
          <w:szCs w:val="30"/>
        </w:rPr>
        <w:t xml:space="preserve">HKD </w:t>
      </w:r>
      <w:r w:rsidRPr="00283587">
        <w:rPr>
          <w:rFonts w:ascii="DilleniaUPC" w:hAnsi="DilleniaUPC" w:cs="DilleniaUPC"/>
          <w:color w:val="002060"/>
          <w:sz w:val="30"/>
          <w:szCs w:val="30"/>
          <w:cs/>
        </w:rPr>
        <w:t>/ท่าน/วัน</w:t>
      </w:r>
      <w:r w:rsidRPr="001F004D">
        <w:rPr>
          <w:rFonts w:ascii="DilleniaUPC" w:hAnsi="DilleniaUPC" w:cs="DilleniaUPC"/>
          <w:sz w:val="30"/>
          <w:szCs w:val="30"/>
        </w:rPr>
        <w:t xml:space="preserve"> 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3,000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อาหารที่ทางทัวร์จัดให้ เป็นอาหารมาตรฐานทัวร์ ในกรณีที่ท่านไม่ทานอาหารบางประเภท หรือแพ้อาหารกรุณาแจ้งก่อนทำการจอง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และในกรณีที่ท่านต้องการเมนูอื่นเพิ่มเติมสามารถสั่งแล้วจ่ายหน้างานได้ค่ะ</w:t>
      </w:r>
    </w:p>
    <w:p w14:paraId="76E0D6EE" w14:textId="77777777" w:rsidR="00E6226A" w:rsidRPr="001F004D" w:rsidRDefault="00E6226A" w:rsidP="00E6226A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7" w:name="_Hlk207207325"/>
      <w:r w:rsidRPr="001F004D">
        <w:rPr>
          <w:rFonts w:ascii="DilleniaUPC" w:eastAsia="Calibri" w:hAnsi="DilleniaUPC" w:cs="DilleniaUPC"/>
          <w:b/>
          <w:bCs/>
          <w:color w:val="EE0000"/>
          <w:sz w:val="30"/>
          <w:szCs w:val="30"/>
        </w:rPr>
        <w:t>***</w:t>
      </w:r>
      <w:r w:rsidRPr="001F004D">
        <w:rPr>
          <w:rFonts w:ascii="DilleniaUPC" w:eastAsia="Calibri" w:hAnsi="DilleniaUPC" w:cs="DilleniaUPC"/>
          <w:b/>
          <w:bCs/>
          <w:color w:val="EE0000"/>
          <w:sz w:val="30"/>
          <w:szCs w:val="30"/>
          <w:cs/>
        </w:rPr>
        <w:t>ทัวร์ทุกโปรแกรม</w:t>
      </w:r>
      <w:r w:rsidRPr="001F004D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 </w:t>
      </w:r>
      <w:r w:rsidRPr="001F004D">
        <w:rPr>
          <w:rFonts w:ascii="DilleniaUPC" w:eastAsia="Calibri" w:hAnsi="DilleniaUPC" w:cs="DilleniaUPC"/>
          <w:color w:val="002060"/>
          <w:sz w:val="30"/>
          <w:szCs w:val="30"/>
          <w:cs/>
        </w:rPr>
        <w:t>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***</w:t>
      </w:r>
      <w:bookmarkEnd w:id="7"/>
      <w:r w:rsidRPr="001F004D">
        <w:rPr>
          <w:rFonts w:ascii="DilleniaUPC" w:eastAsia="Calibri" w:hAnsi="DilleniaUPC" w:cs="DilleniaUPC"/>
          <w:color w:val="002060"/>
          <w:sz w:val="30"/>
          <w:szCs w:val="30"/>
        </w:rPr>
        <w:br/>
      </w:r>
      <w:bookmarkStart w:id="8" w:name="_Hlk207207298"/>
      <w:r w:rsidRPr="001F004D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เพื่อความปลอดภัยและความสะดวกในการเดินทาง กรณีมีท่านใดใช้วีลแชร์กรุณาสอบถามก่อนจองเนื่องจากมีเส้นทางและกิจกรรมที่ต้องเดินขึ้นลงบันไดจำนวนมาก และสมากชิกในครอบครัวต้องช่วยกันดูแลนะคะ</w:t>
      </w:r>
    </w:p>
    <w:p w14:paraId="2AA26957" w14:textId="77777777" w:rsidR="00E6226A" w:rsidRPr="001F004D" w:rsidRDefault="00E6226A" w:rsidP="00E6226A">
      <w:pPr>
        <w:rPr>
          <w:rFonts w:ascii="DilleniaUPC" w:hAnsi="DilleniaUPC" w:cs="DilleniaUPC"/>
          <w:sz w:val="30"/>
          <w:szCs w:val="30"/>
        </w:rPr>
      </w:pPr>
      <w:r w:rsidRPr="001F004D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1F004D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04D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  <w:bookmarkEnd w:id="8"/>
    </w:p>
    <w:p w14:paraId="33AFF244" w14:textId="77777777" w:rsidR="00E6226A" w:rsidRPr="001F004D" w:rsidRDefault="00E6226A" w:rsidP="00E6226A">
      <w:pPr>
        <w:rPr>
          <w:rFonts w:ascii="DilleniaUPC" w:hAnsi="DilleniaUPC" w:cs="DilleniaUPC"/>
          <w:b/>
          <w:bCs/>
          <w:color w:val="EE0000"/>
          <w:sz w:val="30"/>
          <w:szCs w:val="30"/>
          <w:u w:val="single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</w:rPr>
        <w:t>โปรดอ่านเงื่อนไขแทบท้ายอย่างละเอียด</w:t>
      </w:r>
    </w:p>
    <w:p w14:paraId="7FEDF55D" w14:textId="77777777" w:rsidR="00E6226A" w:rsidRPr="00AA1FB1" w:rsidRDefault="00E6226A" w:rsidP="00E6226A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เพื่อประโยชน์สูงสุดของลูกค้าทุกท่าน หากชำระเงินแล้ว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6EAE8BE" w14:textId="77777777" w:rsidR="00E6226A" w:rsidRPr="00AA1FB1" w:rsidRDefault="00E6226A" w:rsidP="00E6226A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CEFB9E2" w14:textId="77777777" w:rsidR="00E6226A" w:rsidRPr="00AA1FB1" w:rsidRDefault="00E6226A" w:rsidP="00E6226A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DOUBLE BED (DBL)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ค่อนข้าง</w:t>
      </w:r>
    </w:p>
    <w:p w14:paraId="73BAEC6A" w14:textId="77777777" w:rsidR="00E6226A" w:rsidRPr="00AA1FB1" w:rsidRDefault="00E6226A" w:rsidP="00E6226A">
      <w:pPr>
        <w:ind w:firstLine="720"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650C8C20" w14:textId="77777777" w:rsidR="00E6226A" w:rsidRPr="00AA1FB1" w:rsidRDefault="00E6226A" w:rsidP="00E6226A">
      <w:pPr>
        <w:numPr>
          <w:ilvl w:val="0"/>
          <w:numId w:val="8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D689DF0" w14:textId="77777777" w:rsidR="00E6226A" w:rsidRPr="00AA1FB1" w:rsidRDefault="00E6226A" w:rsidP="00E6226A">
      <w:pPr>
        <w:numPr>
          <w:ilvl w:val="0"/>
          <w:numId w:val="9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AB5C652" w14:textId="72E7521C" w:rsidR="00D6308F" w:rsidRPr="00AA1FB1" w:rsidRDefault="00E6226A" w:rsidP="00E6226A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CB8C7FB" w14:textId="77777777" w:rsidR="00E6226A" w:rsidRPr="001F004D" w:rsidRDefault="00E6226A" w:rsidP="00E6226A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27DC9212" w14:textId="77777777" w:rsidR="00E6226A" w:rsidRPr="00AA1FB1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</w:p>
    <w:p w14:paraId="53DC849F" w14:textId="77777777" w:rsidR="00E6226A" w:rsidRPr="001F004D" w:rsidRDefault="00E6226A" w:rsidP="00E6226A">
      <w:pPr>
        <w:spacing w:after="0" w:line="360" w:lineRule="exact"/>
        <w:ind w:left="720"/>
        <w:contextualSpacing/>
        <w:rPr>
          <w:rFonts w:ascii="DilleniaUPC" w:hAnsi="DilleniaUPC" w:cs="DilleniaUPC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ยกเว้น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>!!</w:t>
      </w:r>
      <w:r w:rsidRPr="001F004D">
        <w:rPr>
          <w:rFonts w:ascii="DilleniaUPC" w:hAnsi="DilleniaUPC" w:cs="DilleniaUPC"/>
          <w:color w:val="FF0000"/>
          <w:sz w:val="30"/>
          <w:szCs w:val="30"/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DD8978F" w14:textId="77777777" w:rsidR="00E6226A" w:rsidRPr="001F004D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น้ำหนักกระเป๋าโหลดใต้ท้องเครื่อง </w:t>
      </w:r>
      <w:r w:rsidRPr="001F004D">
        <w:rPr>
          <w:rFonts w:ascii="DilleniaUPC" w:hAnsi="DilleniaUPC" w:cs="DilleniaUPC"/>
          <w:color w:val="FF0000"/>
          <w:sz w:val="30"/>
          <w:szCs w:val="30"/>
        </w:rPr>
        <w:t>2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>3</w:t>
      </w:r>
      <w:r w:rsidRPr="001F004D">
        <w:rPr>
          <w:rFonts w:ascii="DilleniaUPC" w:hAnsi="DilleniaUPC" w:cs="DilleniaUPC"/>
          <w:color w:val="FF0000"/>
          <w:sz w:val="30"/>
          <w:szCs w:val="30"/>
        </w:rPr>
        <w:t xml:space="preserve"> 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กิโลกรัม/ท่าน กระเป๋าถือขึ้นเครื่อง </w:t>
      </w:r>
      <w:r w:rsidRPr="001F004D">
        <w:rPr>
          <w:rFonts w:ascii="DilleniaUPC" w:hAnsi="DilleniaUPC" w:cs="DilleniaUPC"/>
          <w:color w:val="FF0000"/>
          <w:sz w:val="30"/>
          <w:szCs w:val="30"/>
        </w:rPr>
        <w:t xml:space="preserve">1 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ใบ ไม่เกินท่านละ </w:t>
      </w:r>
      <w:r w:rsidRPr="001F004D">
        <w:rPr>
          <w:rFonts w:ascii="DilleniaUPC" w:hAnsi="DilleniaUPC" w:cs="DilleniaUPC"/>
          <w:color w:val="FF0000"/>
          <w:sz w:val="30"/>
          <w:szCs w:val="30"/>
        </w:rPr>
        <w:t xml:space="preserve">7 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กิโลกรัม </w:t>
      </w:r>
      <w:r w:rsidRPr="001F004D">
        <w:rPr>
          <w:rFonts w:ascii="DilleniaUPC" w:hAnsi="DilleniaUPC" w:cs="DilleniaUPC"/>
          <w:sz w:val="30"/>
          <w:szCs w:val="30"/>
          <w:cs/>
        </w:rPr>
        <w:t>เป็นไปตามสายการบินกำหนด</w:t>
      </w:r>
    </w:p>
    <w:p w14:paraId="093B33F3" w14:textId="77777777" w:rsidR="00E6226A" w:rsidRPr="00AA1FB1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3F44B370" w14:textId="77777777" w:rsidR="00E6226A" w:rsidRPr="00AA1FB1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น้ำดื่มวันละ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1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ขวด</w:t>
      </w:r>
    </w:p>
    <w:p w14:paraId="49A4B870" w14:textId="77777777" w:rsidR="00E6226A" w:rsidRPr="00AA1FB1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ค่าธรรมเนียมเข้าชมสถานที่ตามรายการที่ระบุไว้ในโปรแกรมทัวร์</w:t>
      </w:r>
    </w:p>
    <w:p w14:paraId="4F4477FA" w14:textId="77777777" w:rsidR="00E6226A" w:rsidRPr="00AA1FB1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ค่าอาหารตามรายการที่ระบุไว้ในโปรแกรมทัวร์</w:t>
      </w:r>
    </w:p>
    <w:p w14:paraId="10BBA31D" w14:textId="77777777" w:rsidR="00E6226A" w:rsidRPr="00AA1FB1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1,000,000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 บาท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096D5B97" w14:textId="77777777" w:rsidR="00E6226A" w:rsidRPr="00AA1FB1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2-3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ท่าน)</w:t>
      </w:r>
    </w:p>
    <w:p w14:paraId="435F7158" w14:textId="77777777" w:rsidR="00E6226A" w:rsidRPr="001F004D" w:rsidRDefault="00E6226A" w:rsidP="00E6226A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FF000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ค่าภาษีมูลค่าเพิ่ม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7%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>(เฉพาะค่าบริการ)</w:t>
      </w:r>
    </w:p>
    <w:p w14:paraId="3F8C0D5E" w14:textId="77777777" w:rsidR="00E6226A" w:rsidRPr="001F004D" w:rsidRDefault="00E6226A" w:rsidP="00E6226A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หัก ณ ที่จ่าย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3%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>(เฉพาะค่าบริการ)</w:t>
      </w:r>
    </w:p>
    <w:p w14:paraId="7AE9A52A" w14:textId="77777777" w:rsidR="00E6226A" w:rsidRPr="001F004D" w:rsidRDefault="00E6226A" w:rsidP="00E6226A">
      <w:pPr>
        <w:spacing w:after="0" w:line="240" w:lineRule="auto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722A2D" w14:textId="77777777" w:rsidR="00E6226A" w:rsidRPr="001F004D" w:rsidRDefault="00E6226A" w:rsidP="00E6226A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66C8EC2B" w14:textId="77777777" w:rsidR="00E6226A" w:rsidRPr="00AA1FB1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ค่าใช้จ่ายส่วนตัวของผู้เดินทาง</w:t>
      </w:r>
    </w:p>
    <w:p w14:paraId="45191625" w14:textId="77777777" w:rsidR="00E6226A" w:rsidRPr="00AA1FB1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ค่าโทรศัพท์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ค่าซักรีด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มินิบาร์ภายในห้องพัก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ทีวีช่องพิเศษ และค่ายานพาหนะ ฯลฯ ที่ไม่ได้ระบุในรายการทัวร์</w:t>
      </w:r>
    </w:p>
    <w:p w14:paraId="6E737230" w14:textId="77777777" w:rsidR="00E6226A" w:rsidRPr="00AA1FB1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ค่าทำหนังสือเดินทาง</w:t>
      </w:r>
    </w:p>
    <w:p w14:paraId="5DF09917" w14:textId="77777777" w:rsidR="00E6226A" w:rsidRPr="00AA1FB1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ค่าวีซ่าและค่าดำเนินการยื่นขอวีซ่า</w:t>
      </w:r>
    </w:p>
    <w:p w14:paraId="722DF8B8" w14:textId="77777777" w:rsidR="00E6226A" w:rsidRPr="00AA1FB1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68ABA43A" w14:textId="77777777" w:rsidR="00E6226A" w:rsidRPr="00AA1FB1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ค่าใช้จ่ายซึ่งอยู่เหนือการควบคุมของบริษัทฯ</w:t>
      </w:r>
    </w:p>
    <w:p w14:paraId="1BC828CD" w14:textId="77777777" w:rsidR="00E6226A" w:rsidRPr="00AA1FB1" w:rsidRDefault="00E6226A" w:rsidP="00E6226A">
      <w:pPr>
        <w:ind w:left="720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68D2113E" w14:textId="77777777" w:rsidR="00E6226A" w:rsidRPr="00AA1FB1" w:rsidRDefault="00E6226A" w:rsidP="00E6226A">
      <w:pPr>
        <w:ind w:left="720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DEC7062" w14:textId="77777777" w:rsidR="00E6226A" w:rsidRPr="00AA1FB1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2A038EA" w14:textId="77777777" w:rsidR="00E6226A" w:rsidRPr="001F004D" w:rsidRDefault="00E6226A" w:rsidP="00E6226A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FF0000"/>
          <w:sz w:val="30"/>
          <w:szCs w:val="30"/>
        </w:rPr>
      </w:pPr>
      <w:r w:rsidRPr="001F004D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 xml:space="preserve">ค่าทิปไกด์ คนขับรถ และ ไกด์ท้องถิ่น </w:t>
      </w:r>
      <w:r w:rsidRPr="001F004D">
        <w:rPr>
          <w:rFonts w:ascii="DilleniaUPC" w:hAnsi="DilleniaUPC" w:cs="DilleniaUPC"/>
          <w:color w:val="FF0000"/>
          <w:sz w:val="30"/>
          <w:szCs w:val="30"/>
          <w:highlight w:val="yellow"/>
        </w:rPr>
        <w:t xml:space="preserve">2,000 </w:t>
      </w:r>
      <w:r w:rsidRPr="001F004D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br/>
      </w:r>
    </w:p>
    <w:p w14:paraId="44E2D4AB" w14:textId="6F58203F" w:rsidR="00D6308F" w:rsidRPr="00AA1FB1" w:rsidRDefault="00E6226A" w:rsidP="00AA1FB1">
      <w:pPr>
        <w:ind w:left="360"/>
        <w:rPr>
          <w:rFonts w:ascii="DilleniaUPC" w:hAnsi="DilleniaUPC" w:cs="DilleniaUPC"/>
          <w:sz w:val="30"/>
          <w:szCs w:val="30"/>
        </w:rPr>
      </w:pPr>
      <w:r w:rsidRPr="00AA1FB1">
        <w:rPr>
          <w:rFonts w:ascii="DilleniaUPC" w:hAnsi="DilleniaUPC" w:cs="DilleniaUPC"/>
          <w:b/>
          <w:bCs/>
          <w:color w:val="002060"/>
          <w:sz w:val="30"/>
          <w:szCs w:val="30"/>
          <w:u w:val="single"/>
          <w:cs/>
        </w:rPr>
        <w:t>การสำรองที่นั่ง/การชำระมัดจำและชำระส่วนที่เหลือ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  <w:t>สำรองที่นั่งกรุณา</w:t>
      </w:r>
      <w:r w:rsidRPr="001F004D">
        <w:rPr>
          <w:rFonts w:ascii="DilleniaUPC" w:hAnsi="DilleniaUPC" w:cs="DilleniaUPC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>ชำระเงินเต็มจำนวน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ภายใน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2-3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30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D3B7164" w14:textId="77777777" w:rsidR="00E6226A" w:rsidRPr="001F004D" w:rsidRDefault="00E6226A" w:rsidP="00E6226A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5C79C75E" w14:textId="77777777" w:rsidR="00E6226A" w:rsidRPr="00AA1FB1" w:rsidRDefault="00E6226A" w:rsidP="00E6226A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04D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3710A" wp14:editId="721480C5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6FF6EA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F004D">
        <w:rPr>
          <w:rFonts w:ascii="DilleniaUPC" w:hAnsi="DilleniaUPC" w:cs="DilleniaUPC"/>
          <w:noProof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CF463" wp14:editId="7B584650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A7BA8" id="Arrow: Notched Right 31" o:spid="_x0000_s1026" type="#_x0000_t94" style="position:absolute;margin-left:18.5pt;margin-top:5.95pt;width:10.5pt;height: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F004D">
        <w:rPr>
          <w:rFonts w:ascii="DilleniaUPC" w:hAnsi="DilleniaUPC" w:cs="DilleniaUPC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04D">
        <w:rPr>
          <w:rFonts w:ascii="DilleniaUPC" w:hAnsi="DilleniaUPC" w:cs="DilleniaUPC"/>
          <w:noProof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8E6ECA" wp14:editId="673CFB72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B16BF" id="Arrow: Notched Right 31" o:spid="_x0000_s1026" type="#_x0000_t94" style="position:absolute;margin-left:18.5pt;margin-top:5.5pt;width:10.5pt;height: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F004D">
        <w:rPr>
          <w:rFonts w:ascii="DilleniaUPC" w:hAnsi="DilleniaUPC" w:cs="DilleniaUPC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04D">
        <w:rPr>
          <w:rFonts w:ascii="DilleniaUPC" w:hAnsi="DilleniaUPC" w:cs="DilleniaUPC"/>
          <w:noProof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8729DE" wp14:editId="415E013D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C05FF" id="Arrow: Notched Right 31" o:spid="_x0000_s1026" type="#_x0000_t94" style="position:absolute;margin-left:19.5pt;margin-top:6.45pt;width:10.5pt;height: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F004D">
        <w:rPr>
          <w:rFonts w:ascii="DilleniaUPC" w:hAnsi="DilleniaUPC" w:cs="DilleniaUPC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บริษัทฯ 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</w:t>
      </w:r>
    </w:p>
    <w:p w14:paraId="46E24A46" w14:textId="77777777" w:rsidR="00E6226A" w:rsidRPr="00AA1FB1" w:rsidRDefault="00E6226A" w:rsidP="00E6226A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72483332" w14:textId="77777777" w:rsidR="00E6226A" w:rsidRPr="00AA1FB1" w:rsidRDefault="00E6226A" w:rsidP="00E6226A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1FB1">
        <w:rPr>
          <w:rFonts w:ascii="DilleniaUPC" w:hAnsi="DilleniaUPC" w:cs="DilleniaUPC"/>
          <w:noProof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6267F6" wp14:editId="303B2A4D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E90C5" id="Arrow: Notched Right 31" o:spid="_x0000_s1026" type="#_x0000_t94" style="position:absolute;margin-left:19.5pt;margin-top:6.5pt;width:10.5pt;height: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A1FB1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56E10836" w14:textId="77777777" w:rsidR="00E6226A" w:rsidRPr="00AA1FB1" w:rsidRDefault="00E6226A" w:rsidP="00E6226A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1FB1">
        <w:rPr>
          <w:rFonts w:ascii="DilleniaUPC" w:hAnsi="DilleniaUPC" w:cs="DilleniaUPC"/>
          <w:noProof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D28EF5" wp14:editId="70C335AD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5216D" id="Arrow: Notched Right 31" o:spid="_x0000_s1026" type="#_x0000_t94" style="position:absolute;margin-left:20pt;margin-top:6.45pt;width:10.5pt;height: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A1FB1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A1FB1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A1FB1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A1FB1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A1FB1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1204F3FC" w14:textId="1752540C" w:rsidR="00E6226A" w:rsidRPr="001F004D" w:rsidRDefault="00E6226A" w:rsidP="00E6226A">
      <w:pPr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AA1FB1">
        <w:rPr>
          <w:rFonts w:ascii="DilleniaUPC" w:hAnsi="DilleniaUPC" w:cs="DilleniaUPC"/>
          <w:noProof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EF248A" wp14:editId="70596AD1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7C42D" id="Arrow: Notched Right 31" o:spid="_x0000_s1026" type="#_x0000_t94" style="position:absolute;margin-left:20.5pt;margin-top:4.95pt;width:10.5pt;height: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="00AA1FB1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  <w:r w:rsidRPr="00AA1FB1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**สำคัญ**สำเนาหน้าพาสปอร์ตผู้เดินทาง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5B85684F" w14:textId="77777777" w:rsidR="00AA1FB1" w:rsidRDefault="00AA1FB1" w:rsidP="00E6226A">
      <w:pPr>
        <w:spacing w:after="0" w:line="20" w:lineRule="atLeast"/>
        <w:rPr>
          <w:rFonts w:ascii="DilleniaUPC" w:hAnsi="DilleniaUPC" w:cs="DilleniaUPC"/>
          <w:color w:val="000000"/>
          <w:sz w:val="30"/>
          <w:szCs w:val="30"/>
          <w:highlight w:val="yellow"/>
        </w:rPr>
      </w:pPr>
    </w:p>
    <w:p w14:paraId="14D81809" w14:textId="47F4AC78" w:rsidR="00E6226A" w:rsidRPr="00AA1FB1" w:rsidRDefault="00E6226A" w:rsidP="00E6226A">
      <w:pPr>
        <w:spacing w:after="0" w:line="240" w:lineRule="auto"/>
        <w:ind w:left="360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*หากกรุ๊ปคอนเฟิร์มเดินทางแล้วนั้นท่านจะไม่สามารถเลื่อนการเดินทางได้ ไม่ว่าจะเป็นเหตุผลใดๆ ต่อท่านก็ตามอันเนื่องมาจากการคอนเฟิร์มของกรุ๊ปนั้นประกอบจากตัวเลขการจองการเดินทางของท่าน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5551BAD7" w14:textId="10895BB3" w:rsidR="00E6226A" w:rsidRPr="00AA1FB1" w:rsidRDefault="00E6226A" w:rsidP="00AA1FB1">
      <w:pPr>
        <w:spacing w:after="0" w:line="240" w:lineRule="auto"/>
        <w:contextualSpacing/>
        <w:rPr>
          <w:rFonts w:ascii="DilleniaUPC" w:hAnsi="DilleniaUPC" w:cs="DilleniaUPC"/>
          <w:b/>
          <w:bCs/>
          <w:color w:val="002060"/>
          <w:sz w:val="30"/>
          <w:szCs w:val="30"/>
          <w:u w:val="single"/>
        </w:rPr>
      </w:pPr>
      <w:r w:rsidRPr="00AA1FB1">
        <w:rPr>
          <w:rFonts w:ascii="DilleniaUPC" w:hAnsi="DilleniaUPC" w:cs="DilleniaUPC"/>
          <w:b/>
          <w:bCs/>
          <w:color w:val="002060"/>
          <w:sz w:val="30"/>
          <w:szCs w:val="30"/>
          <w:u w:val="single"/>
          <w:cs/>
        </w:rPr>
        <w:t xml:space="preserve"> การชำระเงินหมายถึงการยืนยันจำนวนผู้เดินทาง ไม่สามารถปรับลดหรือเปลี่ยนได้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  <w:t>-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  <w:t>-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การยกเลิกเที่ยวบิน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 การประท้วง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การนัดหยุดงาน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การก่อการจลาจล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อุบัติภัยทางธรรมชาติ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,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3B79B734" w14:textId="77777777" w:rsidR="00E6226A" w:rsidRPr="001F004D" w:rsidRDefault="00E6226A" w:rsidP="00E6226A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04D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47760B59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ยกเลิกการเดินทาง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>45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ไม่เก็บค่าใช้จ่าย</w:t>
      </w:r>
      <w:r w:rsidRPr="001F004D">
        <w:rPr>
          <w:rFonts w:ascii="DilleniaUPC" w:hAnsi="DilleniaUPC" w:cs="DilleniaUPC"/>
          <w:color w:val="000000"/>
          <w:sz w:val="30"/>
          <w:szCs w:val="30"/>
          <w:cs/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>(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60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วัน) หรือ หักค่าใช้จ่ายที่เกิดขึ้นจริง (ถ้ามี)</w:t>
      </w:r>
    </w:p>
    <w:p w14:paraId="169E3DC9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ยกเลิกก่อนการเดินทาง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>30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คืนเงิน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 xml:space="preserve"> 100%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ของค่าทัวร์ที่จ่ายมาแล้ว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หรือ หักค่าใช้จ่ายที่เกิดขึ้นจริง เช่น ค่ามัดจำตั๋วเครื่องบิน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ค่ามัดจำโรงแรม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ค่าวีซ่า (ถ้ามี)</w:t>
      </w:r>
    </w:p>
    <w:p w14:paraId="4FB50370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ยกเลิกก่อนการเดินทาง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>15–29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คืนเงิน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>50%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ของค่าทัวร์ที่จ่ายมาแล้ว</w:t>
      </w:r>
      <w:r w:rsidRPr="001F004D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และหักค่าใช้จ่ายที่เกิดขึ้นจริง เช่น ค่ามัดจำตั๋วเครื่องบิน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ค่ามัดจำโรงแรม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ค่าวีซ่า (ถ้ามี)</w:t>
      </w:r>
    </w:p>
    <w:p w14:paraId="6E51BB19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ยกเลิกก่อนการเดินทางน้อยกว่า 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</w:rPr>
        <w:t>15</w:t>
      </w:r>
      <w:r w:rsidRPr="001F004D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ทางบริษัทขอสงวนสิทธิ์ไม่คืนเงินค่าทัวร์ที่ชำระแล้วทั้งหมด</w:t>
      </w:r>
    </w:p>
    <w:p w14:paraId="50839F00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47792A6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A41C75D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88A2B8E" w14:textId="77777777" w:rsidR="00E6226A" w:rsidRPr="00AA1FB1" w:rsidRDefault="00E6226A" w:rsidP="00E6226A">
      <w:pPr>
        <w:pStyle w:val="ListParagraph"/>
        <w:numPr>
          <w:ilvl w:val="0"/>
          <w:numId w:val="14"/>
        </w:numPr>
        <w:spacing w:after="0" w:line="20" w:lineRule="atLeast"/>
        <w:rPr>
          <w:rFonts w:ascii="DilleniaUPC" w:hAnsi="DilleniaUPC" w:cs="DilleniaUPC"/>
          <w:color w:val="002060"/>
          <w:sz w:val="30"/>
          <w:szCs w:val="30"/>
        </w:rPr>
      </w:pP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30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วัน ก่อนเดินทาง โดยเงื่อนไขเป็นไปตามที่บริษัทกำหนด</w:t>
      </w:r>
    </w:p>
    <w:p w14:paraId="57B5A839" w14:textId="77777777" w:rsidR="00E6226A" w:rsidRPr="001F004D" w:rsidRDefault="00E6226A" w:rsidP="00E6226A">
      <w:pPr>
        <w:spacing w:after="0" w:line="240" w:lineRule="auto"/>
        <w:contextualSpacing/>
        <w:rPr>
          <w:rFonts w:ascii="DilleniaUPC" w:hAnsi="DilleniaUPC" w:cs="DilleniaUPC"/>
          <w:sz w:val="30"/>
          <w:szCs w:val="30"/>
        </w:rPr>
      </w:pPr>
      <w:r w:rsidRPr="001F004D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การออกตั๋วภายในประเทศ</w:t>
      </w:r>
      <w:r w:rsidRPr="001F004D">
        <w:rPr>
          <w:rFonts w:ascii="DilleniaUPC" w:hAnsi="DilleniaUPC" w:cs="DilleniaUPC"/>
          <w:color w:val="000000" w:themeColor="text1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จอง และ</w:t>
      </w:r>
      <w:r w:rsidRPr="001F004D">
        <w:rPr>
          <w:rFonts w:ascii="DilleniaUPC" w:hAnsi="DilleniaUPC" w:cs="DilleniaUPC"/>
          <w:sz w:val="30"/>
          <w:szCs w:val="30"/>
          <w:cs/>
        </w:rPr>
        <w:t xml:space="preserve"> </w:t>
      </w:r>
      <w:r w:rsidRPr="001F004D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1F004D">
        <w:rPr>
          <w:rFonts w:ascii="DilleniaUPC" w:hAnsi="DilleniaUPC" w:cs="DilleniaUPC"/>
          <w:sz w:val="30"/>
          <w:szCs w:val="30"/>
          <w:cs/>
        </w:rPr>
        <w:t xml:space="preserve">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 xml:space="preserve">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AA1FB1">
        <w:rPr>
          <w:rFonts w:ascii="DilleniaUPC" w:hAnsi="DilleniaUPC" w:cs="DilleniaUPC"/>
          <w:color w:val="002060"/>
          <w:sz w:val="30"/>
          <w:szCs w:val="30"/>
        </w:rPr>
        <w:t xml:space="preserve">7 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t>วันก่อนเดินทาง หากไม่มั่นใจกรุณาสอบถามพนักงานขายโดยตรง</w:t>
      </w:r>
      <w:r w:rsidRPr="00AA1FB1">
        <w:rPr>
          <w:rFonts w:ascii="DilleniaUPC" w:hAnsi="DilleniaUPC" w:cs="DilleniaUPC"/>
          <w:color w:val="002060"/>
          <w:sz w:val="30"/>
          <w:szCs w:val="30"/>
          <w:cs/>
        </w:rPr>
        <w:br/>
      </w:r>
    </w:p>
    <w:p w14:paraId="3E7A4FE0" w14:textId="77777777" w:rsidR="006A2C38" w:rsidRPr="001F004D" w:rsidRDefault="006A2C38" w:rsidP="002009ED">
      <w:pPr>
        <w:rPr>
          <w:rFonts w:ascii="DilleniaUPC" w:hAnsi="DilleniaUPC" w:cs="DilleniaUPC"/>
          <w:color w:val="EE0000"/>
          <w:sz w:val="30"/>
          <w:szCs w:val="30"/>
        </w:rPr>
      </w:pPr>
    </w:p>
    <w:sectPr w:rsidR="006A2C38" w:rsidRPr="001F004D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C2C228FE"/>
    <w:lvl w:ilvl="0" w:tplc="DC928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A5101D"/>
    <w:multiLevelType w:val="hybridMultilevel"/>
    <w:tmpl w:val="30B05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673AB"/>
    <w:multiLevelType w:val="hybridMultilevel"/>
    <w:tmpl w:val="408EFD54"/>
    <w:lvl w:ilvl="0" w:tplc="059C9638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12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8"/>
  </w:num>
  <w:num w:numId="6" w16cid:durableId="1915387330">
    <w:abstractNumId w:val="4"/>
  </w:num>
  <w:num w:numId="7" w16cid:durableId="369502469">
    <w:abstractNumId w:val="6"/>
  </w:num>
  <w:num w:numId="8" w16cid:durableId="932400615">
    <w:abstractNumId w:val="11"/>
  </w:num>
  <w:num w:numId="9" w16cid:durableId="1488932837">
    <w:abstractNumId w:val="9"/>
  </w:num>
  <w:num w:numId="10" w16cid:durableId="831139780">
    <w:abstractNumId w:val="1"/>
  </w:num>
  <w:num w:numId="11" w16cid:durableId="1420298946">
    <w:abstractNumId w:val="7"/>
  </w:num>
  <w:num w:numId="12" w16cid:durableId="1385564712">
    <w:abstractNumId w:val="14"/>
  </w:num>
  <w:num w:numId="13" w16cid:durableId="17331198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1049534">
    <w:abstractNumId w:val="3"/>
  </w:num>
  <w:num w:numId="15" w16cid:durableId="924993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4640"/>
    <w:rsid w:val="000208B8"/>
    <w:rsid w:val="00024073"/>
    <w:rsid w:val="00037CEE"/>
    <w:rsid w:val="00045429"/>
    <w:rsid w:val="00051EAC"/>
    <w:rsid w:val="000612F6"/>
    <w:rsid w:val="00091B75"/>
    <w:rsid w:val="000F192A"/>
    <w:rsid w:val="000F1B9D"/>
    <w:rsid w:val="00127D32"/>
    <w:rsid w:val="00141013"/>
    <w:rsid w:val="001555D8"/>
    <w:rsid w:val="00163B99"/>
    <w:rsid w:val="00167826"/>
    <w:rsid w:val="00185882"/>
    <w:rsid w:val="00193D0B"/>
    <w:rsid w:val="001A5546"/>
    <w:rsid w:val="001B4117"/>
    <w:rsid w:val="001D52F4"/>
    <w:rsid w:val="001F004D"/>
    <w:rsid w:val="002009ED"/>
    <w:rsid w:val="00204135"/>
    <w:rsid w:val="00205AA7"/>
    <w:rsid w:val="00217228"/>
    <w:rsid w:val="00234AE4"/>
    <w:rsid w:val="00257C27"/>
    <w:rsid w:val="00283587"/>
    <w:rsid w:val="0028440C"/>
    <w:rsid w:val="002C7645"/>
    <w:rsid w:val="002D1C99"/>
    <w:rsid w:val="003136D5"/>
    <w:rsid w:val="0031582B"/>
    <w:rsid w:val="00336B6C"/>
    <w:rsid w:val="003372D0"/>
    <w:rsid w:val="00342818"/>
    <w:rsid w:val="003550B1"/>
    <w:rsid w:val="00356F70"/>
    <w:rsid w:val="00361480"/>
    <w:rsid w:val="003732A8"/>
    <w:rsid w:val="00397DFF"/>
    <w:rsid w:val="003A7C43"/>
    <w:rsid w:val="003B210A"/>
    <w:rsid w:val="003C1288"/>
    <w:rsid w:val="003C5387"/>
    <w:rsid w:val="003C5815"/>
    <w:rsid w:val="003C694F"/>
    <w:rsid w:val="003D3FCE"/>
    <w:rsid w:val="003D47A6"/>
    <w:rsid w:val="003D74A8"/>
    <w:rsid w:val="004038C0"/>
    <w:rsid w:val="0043398B"/>
    <w:rsid w:val="00445741"/>
    <w:rsid w:val="00446706"/>
    <w:rsid w:val="00451D87"/>
    <w:rsid w:val="004668B8"/>
    <w:rsid w:val="0048468C"/>
    <w:rsid w:val="004876CA"/>
    <w:rsid w:val="00490E4F"/>
    <w:rsid w:val="004D40A6"/>
    <w:rsid w:val="004E51E8"/>
    <w:rsid w:val="004E5DF5"/>
    <w:rsid w:val="00525DAA"/>
    <w:rsid w:val="00555C0B"/>
    <w:rsid w:val="00572A7B"/>
    <w:rsid w:val="005A6AD4"/>
    <w:rsid w:val="005B7043"/>
    <w:rsid w:val="005C2865"/>
    <w:rsid w:val="005D6335"/>
    <w:rsid w:val="005E21AE"/>
    <w:rsid w:val="005E59BC"/>
    <w:rsid w:val="005F5199"/>
    <w:rsid w:val="00606F72"/>
    <w:rsid w:val="00623351"/>
    <w:rsid w:val="00630BDE"/>
    <w:rsid w:val="006321EF"/>
    <w:rsid w:val="00632F91"/>
    <w:rsid w:val="0065408E"/>
    <w:rsid w:val="006552E5"/>
    <w:rsid w:val="006A2C38"/>
    <w:rsid w:val="006A38B9"/>
    <w:rsid w:val="006A77F9"/>
    <w:rsid w:val="006A7C46"/>
    <w:rsid w:val="006B4432"/>
    <w:rsid w:val="006B51F5"/>
    <w:rsid w:val="006B67C7"/>
    <w:rsid w:val="006D25FF"/>
    <w:rsid w:val="006F7A26"/>
    <w:rsid w:val="007066DA"/>
    <w:rsid w:val="00715C8B"/>
    <w:rsid w:val="007420B3"/>
    <w:rsid w:val="0076319E"/>
    <w:rsid w:val="00776F86"/>
    <w:rsid w:val="00785D4B"/>
    <w:rsid w:val="007A379A"/>
    <w:rsid w:val="007A5662"/>
    <w:rsid w:val="007B2854"/>
    <w:rsid w:val="007C7CA5"/>
    <w:rsid w:val="007D344D"/>
    <w:rsid w:val="007D36AA"/>
    <w:rsid w:val="007F5F57"/>
    <w:rsid w:val="007F76DC"/>
    <w:rsid w:val="00802447"/>
    <w:rsid w:val="00804AA3"/>
    <w:rsid w:val="00834FF5"/>
    <w:rsid w:val="00845045"/>
    <w:rsid w:val="008470E7"/>
    <w:rsid w:val="0085001A"/>
    <w:rsid w:val="008C0B90"/>
    <w:rsid w:val="008E7EDE"/>
    <w:rsid w:val="008F4C54"/>
    <w:rsid w:val="009113FD"/>
    <w:rsid w:val="00911567"/>
    <w:rsid w:val="00915051"/>
    <w:rsid w:val="00915618"/>
    <w:rsid w:val="00915DEE"/>
    <w:rsid w:val="00916FAC"/>
    <w:rsid w:val="00931EBA"/>
    <w:rsid w:val="009523E3"/>
    <w:rsid w:val="0097441B"/>
    <w:rsid w:val="00977ABE"/>
    <w:rsid w:val="009A75A1"/>
    <w:rsid w:val="009C1331"/>
    <w:rsid w:val="009E0129"/>
    <w:rsid w:val="009F0288"/>
    <w:rsid w:val="009F4510"/>
    <w:rsid w:val="009F55D7"/>
    <w:rsid w:val="00A117F6"/>
    <w:rsid w:val="00A32D49"/>
    <w:rsid w:val="00A6266F"/>
    <w:rsid w:val="00A67A70"/>
    <w:rsid w:val="00A74F67"/>
    <w:rsid w:val="00AA1FB1"/>
    <w:rsid w:val="00AA2D26"/>
    <w:rsid w:val="00AA7826"/>
    <w:rsid w:val="00AB0577"/>
    <w:rsid w:val="00AB637A"/>
    <w:rsid w:val="00AB6CEA"/>
    <w:rsid w:val="00AC5E8B"/>
    <w:rsid w:val="00AD2C5C"/>
    <w:rsid w:val="00AF329B"/>
    <w:rsid w:val="00B126B7"/>
    <w:rsid w:val="00B2391E"/>
    <w:rsid w:val="00B26730"/>
    <w:rsid w:val="00B43C6A"/>
    <w:rsid w:val="00B646AA"/>
    <w:rsid w:val="00B75CD1"/>
    <w:rsid w:val="00B85E71"/>
    <w:rsid w:val="00B9587C"/>
    <w:rsid w:val="00BB108F"/>
    <w:rsid w:val="00BB2FE1"/>
    <w:rsid w:val="00BD5B09"/>
    <w:rsid w:val="00C001B2"/>
    <w:rsid w:val="00C06437"/>
    <w:rsid w:val="00C160AA"/>
    <w:rsid w:val="00C17D9E"/>
    <w:rsid w:val="00C353C8"/>
    <w:rsid w:val="00C76B26"/>
    <w:rsid w:val="00CB1B49"/>
    <w:rsid w:val="00CC17E2"/>
    <w:rsid w:val="00CC6B74"/>
    <w:rsid w:val="00D06FF5"/>
    <w:rsid w:val="00D10E4F"/>
    <w:rsid w:val="00D11CDC"/>
    <w:rsid w:val="00D37A91"/>
    <w:rsid w:val="00D47DC8"/>
    <w:rsid w:val="00D51E00"/>
    <w:rsid w:val="00D54CB2"/>
    <w:rsid w:val="00D6308F"/>
    <w:rsid w:val="00D726E9"/>
    <w:rsid w:val="00DB326E"/>
    <w:rsid w:val="00DB4DCD"/>
    <w:rsid w:val="00DC3A7E"/>
    <w:rsid w:val="00DD44A8"/>
    <w:rsid w:val="00DD57A9"/>
    <w:rsid w:val="00DF1144"/>
    <w:rsid w:val="00DF4992"/>
    <w:rsid w:val="00E10412"/>
    <w:rsid w:val="00E133FC"/>
    <w:rsid w:val="00E14A96"/>
    <w:rsid w:val="00E25B5A"/>
    <w:rsid w:val="00E33F03"/>
    <w:rsid w:val="00E543D4"/>
    <w:rsid w:val="00E6226A"/>
    <w:rsid w:val="00E65A4A"/>
    <w:rsid w:val="00E815D5"/>
    <w:rsid w:val="00E83E7B"/>
    <w:rsid w:val="00E9140A"/>
    <w:rsid w:val="00EA7B41"/>
    <w:rsid w:val="00ED4EDA"/>
    <w:rsid w:val="00EE4F72"/>
    <w:rsid w:val="00F03FDF"/>
    <w:rsid w:val="00F05D98"/>
    <w:rsid w:val="00F21AFC"/>
    <w:rsid w:val="00F560A8"/>
    <w:rsid w:val="00F634CE"/>
    <w:rsid w:val="00FB16C2"/>
    <w:rsid w:val="00FD0A2B"/>
    <w:rsid w:val="00F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3A7C43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32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8E9D9-11E7-4372-A5F9-37D90CA9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4115</Words>
  <Characters>17286</Characters>
  <Application>Microsoft Office Word</Application>
  <DocSecurity>0</DocSecurity>
  <Lines>298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Thanat Tam Kongchasingha</cp:lastModifiedBy>
  <cp:revision>2</cp:revision>
  <cp:lastPrinted>2026-06-24T06:51:00Z</cp:lastPrinted>
  <dcterms:created xsi:type="dcterms:W3CDTF">2026-07-03T03:43:00Z</dcterms:created>
  <dcterms:modified xsi:type="dcterms:W3CDTF">2026-07-03T03:43:00Z</dcterms:modified>
</cp:coreProperties>
</file>