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65937F7F" w:rsidR="00BB3D2F" w:rsidRPr="00BB3D2F" w:rsidRDefault="00000000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6D5B608A">
          <v:shape id="_x0000_s4613" type="#_x0000_t75" style="position:absolute;left:0;text-align:left;margin-left:22.65pt;margin-top:0;width:492.75pt;height:697.45pt;z-index:29;mso-position-horizontal-relative:text;mso-position-vertical-relative:text;mso-width-relative:page;mso-height-relative:page">
            <v:imagedata r:id="rId8" o:title="SHCZURC13"/>
            <w10:wrap type="square"/>
          </v:shape>
        </w:pict>
      </w:r>
    </w:p>
    <w:p w14:paraId="05EB1D05" w14:textId="32C6C967" w:rsidR="00240E9B" w:rsidRDefault="006602DA" w:rsidP="00124FE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000000" w:rsidP="00BB3D2F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1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4">
              <w:txbxContent>
                <w:p w14:paraId="77B85C55" w14:textId="4814F4A5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62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08.20-12.20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45226C97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892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15.40-20.55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8A10FC6" w14:textId="53C8F378" w:rsidR="00631A0D" w:rsidRPr="00E07097" w:rsidRDefault="001D4545" w:rsidP="00C45609">
      <w:pPr>
        <w:ind w:left="1440" w:hanging="1418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05.00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07097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สนามบิน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="00631A0D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  <w:cs/>
        </w:rPr>
        <w:t xml:space="preserve">ประตู 9 บริเวณ </w:t>
      </w:r>
      <w:r w:rsidR="00C45609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</w:rPr>
        <w:t xml:space="preserve"> </w:t>
      </w:r>
      <w:r w:rsidR="00631A0D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</w:rPr>
        <w:t xml:space="preserve">ISLAND-U 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สายการบิน</w:t>
      </w:r>
      <w:r w:rsidR="00631A0D" w:rsidRPr="00FA6421">
        <w:rPr>
          <w:rFonts w:ascii="TH SarabunPSK" w:hAnsi="TH SarabunPSK" w:cs="TH SarabunPSK"/>
          <w:color w:val="2D5C75"/>
          <w:sz w:val="32"/>
          <w:szCs w:val="32"/>
          <w:cs/>
        </w:rPr>
        <w:t xml:space="preserve"> 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CHINA SOUTHERN AIRLINE (CZ)</w:t>
      </w:r>
      <w:r w:rsidR="00631A0D" w:rsidRPr="00E07097">
        <w:rPr>
          <w:rFonts w:ascii="TH SarabunPSK" w:hAnsi="TH SarabunPSK" w:cs="TH SarabunPSK"/>
          <w:b/>
          <w:bCs/>
          <w:color w:val="0F2E3E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BE0C8BB" w14:textId="57811735" w:rsidR="00631A0D" w:rsidRPr="00E07097" w:rsidRDefault="001D4545" w:rsidP="00631A0D">
      <w:pPr>
        <w:ind w:left="1418" w:hanging="1418"/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08.20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1A0D" w:rsidRPr="00E07097">
        <w:rPr>
          <w:rFonts w:ascii="TH SarabunPSK" w:hAnsi="TH SarabunPSK" w:cs="TH SarabunPSK"/>
          <w:sz w:val="32"/>
          <w:szCs w:val="32"/>
          <w:cs/>
        </w:rPr>
        <w:tab/>
      </w:r>
      <w:r w:rsidR="00631A0D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631A0D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กวางเจา โดยสายการบิน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CZ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3</w:t>
      </w:r>
      <w:r w:rsidRPr="00FA6421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62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000000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29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4951C41A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FA6421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2D4E283B" w14:textId="77777777" w:rsidR="00395004" w:rsidRPr="00E07097" w:rsidRDefault="00395004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5681291B" w14:textId="33EAEED2" w:rsidR="001D0CFF" w:rsidRPr="00E07097" w:rsidRDefault="00C45609" w:rsidP="001D0CF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1D454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.20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1D0CF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สนามบินไป่หวิน</w:t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AFF3DA7" w14:textId="61FA32F1" w:rsidR="001D0CFF" w:rsidRPr="006F1875" w:rsidRDefault="001D0CFF" w:rsidP="00224CEE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25ACF4BA" w14:textId="1B22705F" w:rsidR="00DC00CA" w:rsidRPr="00FA6421" w:rsidRDefault="00C45609" w:rsidP="00224CEE">
      <w:pPr>
        <w:ind w:left="1418" w:hanging="1418"/>
        <w:jc w:val="thaiDistribute"/>
        <w:rPr>
          <w:rFonts w:ascii="TH SarabunPSK" w:hAnsi="TH SarabunPSK" w:cs="TH SarabunPSK"/>
          <w:color w:val="2D5C75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1D454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1D4545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</w:t>
      </w:r>
      <w:r w:rsidR="00224CEE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อูหลู่มู่ฉี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 โดยสายการบิน</w:t>
      </w:r>
      <w:r w:rsidR="00224CEE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 เที่ยวบินที่ 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>CZ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>6</w:t>
      </w:r>
      <w:r w:rsidR="001D4545" w:rsidRPr="00FA6421">
        <w:rPr>
          <w:rFonts w:ascii="TH SarabunPSK" w:hAnsi="TH SarabunPSK" w:cs="TH SarabunPSK" w:hint="cs"/>
          <w:b/>
          <w:bCs/>
          <w:color w:val="2D5C75"/>
          <w:spacing w:val="-14"/>
          <w:sz w:val="32"/>
          <w:szCs w:val="32"/>
          <w:cs/>
        </w:rPr>
        <w:t>892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 xml:space="preserve"> </w:t>
      </w:r>
      <w:r w:rsidR="00224CEE" w:rsidRPr="00FA6421">
        <w:rPr>
          <w:rFonts w:ascii="TH SarabunPSK" w:hAnsi="TH SarabunPSK" w:cs="TH SarabunPSK"/>
          <w:color w:val="2D5C75"/>
          <w:spacing w:val="-14"/>
          <w:sz w:val="32"/>
          <w:szCs w:val="32"/>
        </w:rPr>
        <w:sym w:font="Wingdings" w:char="F051"/>
      </w:r>
    </w:p>
    <w:p w14:paraId="6FD561C2" w14:textId="2DF7135E" w:rsidR="00224CEE" w:rsidRPr="00E07097" w:rsidRDefault="00224CEE" w:rsidP="00224CEE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84DEDCE" w14:textId="568379A8" w:rsidR="00224CEE" w:rsidRPr="00E07097" w:rsidRDefault="00224CEE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7145DC73" w14:textId="36360348" w:rsidR="00E1147D" w:rsidRPr="00FC4F38" w:rsidRDefault="001D4545" w:rsidP="00C45609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20.55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C4560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</w:p>
    <w:p w14:paraId="39EBBA36" w14:textId="2632A7D7" w:rsidR="00C45609" w:rsidRPr="00517D89" w:rsidRDefault="00675811" w:rsidP="00517D89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 w:rsidR="00662A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F405B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0" o:title=""/>
          </v:shape>
        </w:pict>
      </w:r>
    </w:p>
    <w:p w14:paraId="05079E27" w14:textId="5D90992F" w:rsidR="00C45609" w:rsidRDefault="00000000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5" style="position:absolute;left:0;text-align:left;margin-left:.75pt;margin-top:.15pt;width:538.4pt;height:34.9pt;z-index:1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5">
              <w:txbxContent>
                <w:p w14:paraId="1ABB0C60" w14:textId="4237EC91" w:rsidR="00C45609" w:rsidRPr="00C45609" w:rsidRDefault="00C45609" w:rsidP="00FD3F9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FD3F9F" w:rsidRPr="00FD3F9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</w:t>
                  </w:r>
                  <w:r w:rsidR="00FD3F9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อำเภอจิงเหอ</w:t>
                  </w:r>
                </w:p>
              </w:txbxContent>
            </v:textbox>
            <w10:wrap anchorx="margin"/>
          </v:roundrect>
        </w:pict>
      </w:r>
    </w:p>
    <w:p w14:paraId="4F164DE4" w14:textId="003EA9DD" w:rsidR="00AC7D2B" w:rsidRPr="00287851" w:rsidRDefault="002A7C04" w:rsidP="00517D8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826384B" w14:textId="5909AC94" w:rsidR="001D4545" w:rsidRPr="00B6710C" w:rsidRDefault="001D4545" w:rsidP="001D454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แกรนด์แคนยอนตู๋ซานจื่อ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(ใช้เวลาเดินทางประมาณ 3.30</w:t>
      </w:r>
      <w:r w:rsidR="002A018E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ชั่วโมง)</w:t>
      </w:r>
      <w:r w:rsidRPr="00B6710C">
        <w:rPr>
          <w:rFonts w:ascii="TH SarabunPSK" w:hAnsi="TH SarabunPSK" w:cs="TH SarabunPSK"/>
          <w:color w:val="879556"/>
          <w:sz w:val="32"/>
          <w:szCs w:val="32"/>
          <w:cs/>
        </w:rPr>
        <w:t xml:space="preserve"> </w:t>
      </w:r>
      <w:r w:rsidRPr="00B6710C">
        <w:rPr>
          <w:rFonts w:ascii="TH SarabunPSK" w:hAnsi="TH SarabunPSK" w:cs="TH SarabunPSK"/>
          <w:sz w:val="32"/>
          <w:szCs w:val="32"/>
          <w:cs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 ใต้จรดเหนือมีความยาว 20 กิโลเมตร ส่วนเว้าของหุบเขาลึก 100-400 เมตร กว้าง 800-1,000 เมตร สูง 200 กว่าเมตร ผาหินตั้งตระง่านสูงๆ ต่ำๆ ราวกับป่าหินที่ถูกเสริมสร้างจากสวรรค์ เรียงรายเป็นชั้นๆ บ้างคล้ายภูเขาหิมะ ช่องแคบ สนามหญ้า และลำห้วยไหลผ่านส่องสะท้านสีสันสวยงามอีกภาพหนึ่ง</w:t>
      </w:r>
    </w:p>
    <w:p w14:paraId="6D4A8EDA" w14:textId="34FA2216" w:rsidR="001D4545" w:rsidRDefault="00000000" w:rsidP="001D454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485DAA3">
          <v:group id="_x0000_s4567" style="position:absolute;left:0;text-align:left;margin-left:72.75pt;margin-top:5.85pt;width:466.4pt;height:169.55pt;z-index:-8" coordorigin="2016,3370" coordsize="9328,3454" wrapcoords="-35 0 -35 21506 21600 21506 21600 0 -35 0">
            <v:shape id="_x0000_s4564" type="#_x0000_t75" style="position:absolute;left:2016;top:3370;width:4658;height:3454;mso-position-horizontal-relative:text;mso-position-vertical-relative:text;mso-width-relative:page;mso-height-relative:page">
              <v:imagedata r:id="rId11" o:title=""/>
            </v:shape>
            <v:shape id="_x0000_s4565" type="#_x0000_t75" style="position:absolute;left:6691;top:3370;width:4653;height:3454;mso-position-horizontal-relative:text;mso-position-vertical-relative:text;mso-width-relative:page;mso-height-relative:page">
              <v:imagedata r:id="rId12" o:title=""/>
            </v:shape>
            <w10:wrap type="square"/>
          </v:group>
        </w:pict>
      </w:r>
    </w:p>
    <w:p w14:paraId="605739E7" w14:textId="4A6355E7" w:rsidR="001D4545" w:rsidRDefault="001D4545" w:rsidP="001D454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143ACA" w14:textId="6EE1FFE5" w:rsidR="00B265AD" w:rsidRPr="001D4545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1DB1B124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1C54BEC3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D1026B" w14:textId="77777777" w:rsidR="001D4545" w:rsidRDefault="001D4545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6AC85A" w14:textId="5202F7C3" w:rsidR="00A772FA" w:rsidRDefault="00A772F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08EA76A1" w:rsidR="00B6710C" w:rsidRDefault="00B6710C" w:rsidP="0064321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14612BED" w14:textId="0DA3A51D" w:rsidR="00656F53" w:rsidRPr="001D4545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1D4545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  <w:lang w:eastAsia="en-US"/>
        </w:rPr>
        <w:t>อำเภอ</w:t>
      </w:r>
      <w:r w:rsidR="001D454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  <w:lang w:eastAsia="en-US"/>
        </w:rPr>
        <w:t xml:space="preserve">จิงเหอ (ใช้เวลาเดินทางประมาณ </w:t>
      </w:r>
      <w:r w:rsidR="001D4545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  <w:lang w:eastAsia="en-US"/>
        </w:rPr>
        <w:t>3</w:t>
      </w:r>
      <w:r w:rsidR="001D454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  <w:lang w:eastAsia="en-US"/>
        </w:rPr>
        <w:t xml:space="preserve"> ชั่วโมง)</w:t>
      </w:r>
      <w:r w:rsidR="001D4545" w:rsidRPr="001D45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ตั้งอยู่ใจกลางเขตปกครองตนเองบอร์ตาลา มองโกล เป็นเขตปกครองตนเองทางตอนเหนือของซินเจียงมีพื้นที่ประมาณ 11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181</w:t>
      </w:r>
      <w:r w:rsidR="001D4545" w:rsidRPr="001D4545">
        <w:rPr>
          <w:rFonts w:ascii="Arial" w:hAnsi="Arial" w:cs="Arial" w:hint="cs"/>
          <w:color w:val="000000"/>
          <w:sz w:val="32"/>
          <w:szCs w:val="32"/>
          <w:cs/>
          <w:lang w:eastAsia="en-US"/>
        </w:rPr>
        <w:t> 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ตร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.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กม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. 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และมีประชากรราว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126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000 คน และเมืองนี้ยังเป็นจุดเชื่อมทางรถไฟกับเมืองต่างๆอีกด้วย</w:t>
      </w:r>
    </w:p>
    <w:p w14:paraId="41237F43" w14:textId="76242948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B70C1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0ABA1C2" w14:textId="3C55D9BF" w:rsidR="001D4545" w:rsidRPr="001D4545" w:rsidRDefault="00000000" w:rsidP="001D4545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1pt;margin-top:20.85pt;width:539.05pt;height:37.4pt;z-index: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6">
              <w:txbxContent>
                <w:p w14:paraId="20D9F991" w14:textId="632E8720" w:rsidR="00C45609" w:rsidRPr="00C45609" w:rsidRDefault="00C45609" w:rsidP="00517D8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A018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อำเภอจิงเหอ 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ทะเลสาบไซหลี่มู่ 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สะพานกั๋วจื่อโกว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</w:t>
                  </w:r>
                </w:p>
              </w:txbxContent>
            </v:textbox>
            <w10:wrap anchorx="margin"/>
          </v:roundrect>
        </w:pict>
      </w:r>
      <w:r w:rsidR="001D4545" w:rsidRPr="001D454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D4545" w:rsidRPr="001D45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URBA HOTEL JINGHE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F405B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7E0B1907">
          <v:shape id="_x0000_i1030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0ACC201A">
          <v:shape id="_x0000_i1031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53F830FA">
          <v:shape id="_x0000_i1032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737BD51D">
          <v:shape id="_x0000_i1033" type="#_x0000_t75" style="width:6.75pt;height:6.75pt;visibility:visible;mso-wrap-style:square">
            <v:imagedata r:id="rId10" o:title=""/>
          </v:shape>
        </w:pict>
      </w:r>
    </w:p>
    <w:p w14:paraId="00E5C645" w14:textId="5A02E69C" w:rsidR="00C45609" w:rsidRDefault="00C45609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</w:p>
    <w:p w14:paraId="633D470B" w14:textId="5C548DF2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6BF0572C" w14:textId="1A34B35A" w:rsidR="005D296D" w:rsidRDefault="00517D8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7D8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ทะเลสาบไซหลี่มู่ (ใช้เวลาเดินทางประมาณ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3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ชั่วโมง)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 หรือที่รู้จักกันในนามทะเลสาบเซย์ราม (</w:t>
      </w:r>
      <w:proofErr w:type="spellStart"/>
      <w:r w:rsidRPr="00517D89">
        <w:rPr>
          <w:rFonts w:ascii="TH SarabunPSK" w:hAnsi="TH SarabunPSK" w:cs="TH SarabunPSK"/>
          <w:sz w:val="32"/>
          <w:szCs w:val="32"/>
        </w:rPr>
        <w:t>Sayram</w:t>
      </w:r>
      <w:proofErr w:type="spellEnd"/>
      <w:r w:rsidRPr="00517D89">
        <w:rPr>
          <w:rFonts w:ascii="TH SarabunPSK" w:hAnsi="TH SarabunPSK" w:cs="TH SarabunPSK"/>
          <w:sz w:val="32"/>
          <w:szCs w:val="32"/>
        </w:rPr>
        <w:t xml:space="preserve"> Lake) </w:t>
      </w:r>
      <w:r w:rsidRPr="00517D89">
        <w:rPr>
          <w:rFonts w:ascii="TH SarabunPSK" w:hAnsi="TH SarabunPSK" w:cs="TH SarabunPSK"/>
          <w:sz w:val="32"/>
          <w:szCs w:val="32"/>
          <w:cs/>
        </w:rPr>
        <w:t>อยู่ในอ้อมกอดแห่งขุนเขาเทียนซาน ทะเลสาบไซหลี่มู่อยู่ในวงล้อมของเทือกเขาเทียนซานด้านตะวันตกเฉียงเหนือ ตั้งอยู่บนความสูง 2</w:t>
      </w:r>
      <w:r w:rsidRPr="00517D89">
        <w:rPr>
          <w:rFonts w:ascii="TH SarabunPSK" w:hAnsi="TH SarabunPSK" w:cs="TH SarabunPSK"/>
          <w:sz w:val="32"/>
          <w:szCs w:val="32"/>
        </w:rPr>
        <w:t>,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073 เมตรจากระดับน้ำทะเล และมีความลึกสุด 86 เมตร1 เป็นทะเลสาบที่มีขนาดใหญ่ที่สุดในมณฑลซินเจียง12 เกิดจากการบิดตัวของแนวเทือกเขาหิมาลัย ทำให้บริเวณนี้มีการยุบตัวและเกิดเป็นทะเลสาบ1ทะเลสาบไซหลี่มู่ได้รับการขนานนามว่า "ทะเลสาบสรวงสวรรค์" เนื่องจากทิวทัศน์รอบทะเลสาบเต็มไปด้วยทุ่งหญ้าเขียวขจี </w:t>
      </w:r>
      <w:r w:rsidRPr="00517D89">
        <w:rPr>
          <w:rFonts w:ascii="TH SarabunPSK" w:hAnsi="TH SarabunPSK" w:cs="TH SarabunPSK"/>
          <w:b/>
          <w:bCs/>
          <w:sz w:val="32"/>
          <w:szCs w:val="32"/>
          <w:cs/>
        </w:rPr>
        <w:t>ซึ่งในช่วง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517D89">
        <w:rPr>
          <w:rFonts w:ascii="TH SarabunPSK" w:hAnsi="TH SarabunPSK" w:cs="TH SarabunPSK"/>
          <w:b/>
          <w:bCs/>
          <w:sz w:val="32"/>
          <w:szCs w:val="32"/>
          <w:cs/>
        </w:rPr>
        <w:t>เดือนตุลาคมของทุกปี เป็นช่วงฤดูใบไม้เปลี่ยนสี ให้ท่านได้สัมผัสชมบรรยากาศทิวทัศน์เหลืองทอง มีดอกไม้ป่าสีเหลือง สีชมพู สีม่วง อยู่ทั่วไป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 และมีภูเขารอบทะเลสาบปกคลุมด้วยหิมะ1 นอกจากนี้ยังเป็นที่รู้จักในชื่อ "หยดน้ำตาหยดสุดท้ายของแอตแลนติก" เนื่องจากได้รับอิทธิพลจากกระแสน้ำอุ่นจากมหาสมุทรแอตแลนติก</w:t>
      </w:r>
    </w:p>
    <w:p w14:paraId="4FA21733" w14:textId="77777777" w:rsidR="00517D89" w:rsidRDefault="00517D89" w:rsidP="00FA6421">
      <w:pPr>
        <w:shd w:val="clear" w:color="auto" w:fill="2D5C7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3F7AC85" w14:textId="77777777" w:rsidR="00517D89" w:rsidRDefault="00517D8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475F8CFE" w:rsidR="005D296D" w:rsidRDefault="00000000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3C98BC27">
          <v:group id="_x0000_s4560" style="position:absolute;left:0;text-align:left;margin-left:71.9pt;margin-top:-.15pt;width:467.35pt;height:261.25pt;z-index:19" coordorigin="2099,1528" coordsize="9369,5898">
            <v:shape id="_x0000_s4556" type="#_x0000_t75" style="position:absolute;left:2099;top:1528;width:4873;height:5898;mso-position-horizontal-relative:text;mso-position-vertical-relative:text;mso-width-relative:page;mso-height-relative:page">
              <v:imagedata r:id="rId13" o:title="Curves 1"/>
            </v:shape>
            <v:shape id="_x0000_s4557" type="#_x0000_t75" style="position:absolute;left:7016;top:1528;width:4452;height:2897;mso-position-horizontal-relative:text;mso-position-vertical-relative:text;mso-width-relative:page;mso-height-relative:page">
              <v:imagedata r:id="rId14" o:title="赛里木湖去了，没白活_2_🍯_来自小红书网页版"/>
            </v:shape>
            <v:shape id="_x0000_s4558" type="#_x0000_t75" style="position:absolute;left:7016;top:4436;width:4452;height:2990;mso-position-horizontal-relative:text;mso-position-vertical-relative:text;mso-width-relative:page;mso-height-relative:page">
              <v:imagedata r:id="rId15" o:title="10"/>
            </v:shape>
            <w10:wrap type="square"/>
          </v:group>
        </w:pict>
      </w:r>
    </w:p>
    <w:p w14:paraId="45AC5158" w14:textId="39E5FE74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4FCEF75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1BFD3588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1B116D3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A3C61B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0C3287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74A39C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996031" w14:textId="73AFFFFB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D7D72" w14:textId="14E9F846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E75048" w14:textId="5B65974F" w:rsidR="000E34A6" w:rsidRPr="000E34A6" w:rsidRDefault="000E34A6" w:rsidP="0064321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001B0CA2" w14:textId="4DC78E56" w:rsidR="00517D89" w:rsidRDefault="000E34A6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7D89" w:rsidRPr="00517D8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7D89" w:rsidRPr="00517D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7D89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สะพานกั๋วจื่อโกว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เป็นสะพานที่มีชื่อเสียงและสวยงามแห่งหนึ่งในประเทศจีน ตั้งอยู่ในเขตปกครองตนเองซินเจียงอุยกูร์ สะพานนี้เป็นส่วนหนึ่งของทางหลวง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G30 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ที่เชื่อมต่อระหว่างเมือง  อูหลู่มูฉี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และเมืองอี้หนิง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ที่มีทิวทัศน์สวยงามและมีชื่อเสียงในซินเจียง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สะพานกั๋วจื่อโกวเป็นสะพานแขวน (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suspension bridge)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ที่มีความยาวประมาณ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>700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สูงจากพื้นหุบเขาประมาณ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>200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ออกแบบมาเพื่อให้ทนต่อสภาพอากาศที่รุนแรงและแผ่นดินไหว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สะพานนี้ช่วยลดระยะเวลาและความยากลำบากในการเดินทางผ่านหุบเขากั๋วจื่อโกว ซึ่งเดิมทีเป็นเส้นทางที่คดเคี้ยวและอันตรายและเป็นส่วนหนึ่งของเส้นทางสายไหมใหม่ (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New Silk Road)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ที่เชื่อมต่อจีนกับเอเชียกลางและยุโรป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บริเวณรอบสะพานมีทิวทัศน์ของหุบเขา ทุ่งหญ้า และป่าสนที่สวยงาม โดยเฉพาะในฤดูร้อนและฤดูใบไม้ร่วง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เป็นจุดท่องเที่ยวที่ได้รับความนิยมจากนักท่องเที่ยวทั้งในและนอกประเทศ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ให้ท่านแวะชมสะพานและถ่ายรูปได้จากจุดชมวิวหลายแห่งรอบหุบเขา</w:t>
      </w:r>
    </w:p>
    <w:p w14:paraId="500BC0B0" w14:textId="7BAC47B0" w:rsidR="00517D89" w:rsidRDefault="00000000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4889286">
          <v:shape id="_x0000_s4555" type="#_x0000_t75" style="position:absolute;left:0;text-align:left;margin-left:71.9pt;margin-top:6.85pt;width:467.35pt;height:237.65pt;z-index:18;mso-position-horizontal-relative:text;mso-position-vertical-relative:text;mso-width-relative:page;mso-height-relative:page">
            <v:imagedata r:id="rId16" o:title=""/>
            <w10:wrap type="square"/>
          </v:shape>
        </w:pict>
      </w:r>
    </w:p>
    <w:p w14:paraId="11C5CE5D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63451E" w14:textId="047E17D6" w:rsidR="00517D89" w:rsidRP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C0573A" w14:textId="77777777" w:rsidR="00517D89" w:rsidRDefault="00517D89" w:rsidP="00517D89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009244C" w14:textId="75DF24A2" w:rsidR="000E34A6" w:rsidRDefault="000E34A6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48A56D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0C3C42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2A142B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7B4B9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F21273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48313B" w14:textId="77777777" w:rsidR="0064321A" w:rsidRDefault="0064321A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7854CE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D6ABAD" w14:textId="15107227" w:rsidR="00E87026" w:rsidRPr="00E87026" w:rsidRDefault="00E87026" w:rsidP="00E870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เมืองอี้หนิง (ใช้เวลาเดินทางประมาณ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3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ชั่วโมง)</w:t>
      </w:r>
      <w:r w:rsidRP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เป็นเมืองสำคัญทางตะวันตกของเขตปกครองตนเองซินเจียงอุยกูร์ ประเทศจีน ตั้งอยู่ใกล้ชายแดนประเทศคาซัคสถาน และเป็นศูนย์กลางทางเศรษฐกิจ การค้า และวัฒนธรรมของภูมิภาคนี้นอกจากนี้ยังเป็นหุบเขาที่อุดมสมบูรณ์และมีทิวทัศน์สวยงาม</w:t>
      </w:r>
    </w:p>
    <w:p w14:paraId="42802E1D" w14:textId="05AD47DE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8702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D5C75"/>
          <w:cs/>
        </w:rPr>
        <w:t>เมนู..บุฟเฟต์หม้อไฟ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9CB93CC" w14:textId="2F43ACF6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870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YIJIA JINLAN HOTEL 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870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F405B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74CE73F6">
          <v:shape id="_x0000_i1037" type="#_x0000_t75" style="width:6.75pt;height:6.75pt;visibility:visible;mso-wrap-style:square">
            <v:imagedata r:id="rId10" o:title=""/>
          </v:shape>
        </w:pict>
      </w:r>
    </w:p>
    <w:p w14:paraId="340B68BF" w14:textId="38A7DDB4" w:rsidR="00FC410E" w:rsidRDefault="00000000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1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7">
              <w:txbxContent>
                <w:p w14:paraId="0FA6305F" w14:textId="08F906D6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เมืองนาราถี 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ทุ่งหญ้านาราถี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(ทุ่งหญ้าเหอกู่) •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จุดชมวิวหุบเขาผานหลง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F1C58EB" w14:textId="5C5F2325" w:rsidR="00E87026" w:rsidRDefault="00E87026" w:rsidP="00E870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8702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เมืองนาราถี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(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ใช้เวลาเดินทางประมาณ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3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.30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ชั่วโมง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)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เป็นเมืองเล็ก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ๆ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ที่ตั้งอยู่ในหุบเขาอีหลี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ในเขตปกครองตนเองซินเจียงอุยกูร์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มืองนี้เป็นที่รู้จักจากทิวทัศน์ธรรมชาติที่สวยงามและเป็นจุดหมายปลายทางยอดนิยมสำหรับนักท่องเที่ยวที่ชื่นชอบธรรมชาติ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หุบเขาอีหลีซึ่งเป็นหุบเขาที่อุดมสมบูรณ์และมีทิวทัศน์ธรรมชาติที่สวยงาม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ทุ่งหญ้านาราถี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(ทุ่งหญ้าเหอกู่)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ชมทุ่งหญ้าอันกว้างใหญ่ที่สวยงามและเป็นที่นิยมในหมู่นักท่องเที่ยว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ทุ่งหญ้านาราถี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อยู่ติดกับจุดตัดของทางหลวงแผ่นดินหมายเลข</w:t>
      </w:r>
      <w:r w:rsidRPr="00E87026">
        <w:rPr>
          <w:rFonts w:ascii="TH SarabunPSK" w:hAnsi="TH SarabunPSK" w:cs="TH SarabunPSK"/>
          <w:sz w:val="32"/>
          <w:szCs w:val="32"/>
          <w:cs/>
        </w:rPr>
        <w:t>217 (</w:t>
      </w:r>
      <w:r w:rsidRPr="00E87026">
        <w:rPr>
          <w:rFonts w:ascii="TH SarabunPSK" w:hAnsi="TH SarabunPSK" w:cs="TH SarabunPSK"/>
          <w:sz w:val="32"/>
          <w:szCs w:val="32"/>
        </w:rPr>
        <w:t xml:space="preserve">Duku Highway)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และทางหลวงแผ่นดินหมายเลข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218</w:t>
      </w:r>
      <w:r w:rsidRPr="00E87026">
        <w:rPr>
          <w:rFonts w:ascii="TH SarabunPSK" w:hAnsi="TH SarabunPSK" w:cs="TH SarabunPSK"/>
          <w:sz w:val="32"/>
          <w:szCs w:val="32"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ข้างในมีสถานที่ท่องเที่ยวอย่างทุ่งหญ้าเฉียซี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คาลาจุ้น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อยู่อีกด้วย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6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ทุ่งหญ้าที่สวยที่สุดในประเทศจีน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และใหญ่ที่สุด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แบ่งออกเป็น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จุดเยี่ยมชม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และทั้งในฤดูร้อนและฤดูใบไม้เปลี่ยนก็สีสวยเหมือนแดนสวรรค์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9BB9DB" w14:textId="27E2B3E6" w:rsidR="00EA46CD" w:rsidRDefault="00EA46CD" w:rsidP="00FA6421">
      <w:pPr>
        <w:shd w:val="clear" w:color="auto" w:fill="2D5C7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F8C9F88" w14:textId="1ED04E22" w:rsidR="00E87026" w:rsidRDefault="00000000" w:rsidP="00EA46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</w:rPr>
        <w:pict w14:anchorId="1548BFCD">
          <v:shape id="_x0000_s4561" type="#_x0000_t75" style="position:absolute;left:0;text-align:left;margin-left:71.8pt;margin-top:4.65pt;width:467.45pt;height:236pt;z-index:20;mso-position-horizontal-relative:text;mso-position-vertical-relative:text;mso-width-relative:page;mso-height-relative:page">
            <v:imagedata r:id="rId17" o:title="他们说我一张照片同时拍到了春夏秋冬_4_小海在新疆（伊犁跟拍）_来自小红书网页版"/>
            <w10:wrap type="square"/>
          </v:shape>
        </w:pict>
      </w:r>
    </w:p>
    <w:p w14:paraId="7A599F6A" w14:textId="517D06A7" w:rsidR="00E87026" w:rsidRPr="00425541" w:rsidRDefault="00E87026" w:rsidP="00EA46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AC37CE9" w14:textId="5487E9A0" w:rsidR="00EA46CD" w:rsidRDefault="00EA46C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77777777" w:rsidR="004C7EEF" w:rsidRPr="00E87026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77777777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B6AEB6" w14:textId="77777777" w:rsidR="00E87026" w:rsidRDefault="00E87026" w:rsidP="00425541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53ADEF00" w:rsidR="00B41CAD" w:rsidRDefault="00B41CAD" w:rsidP="00E8702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2F0D5414" w14:textId="75DB79FF" w:rsidR="00E87026" w:rsidRPr="00E87026" w:rsidRDefault="00B41CAD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87026"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 </w:t>
      </w:r>
      <w:r w:rsidR="00E87026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="00E87026"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E87026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จุดชมวิวหุบเขาผานหลง</w:t>
      </w:r>
      <w:r w:rsidR="00E87026"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เป็นจุดชมใบไม้เปลี่ยนสีที่มีชื่อเสียงในเขตทุ่งหญ้านาราถี โดยเฉพาะ</w:t>
      </w:r>
    </w:p>
    <w:p w14:paraId="2D5F4AC0" w14:textId="058C5BBC" w:rsidR="00E87026" w:rsidRPr="00E87026" w:rsidRDefault="00E87026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ช่วงฤดูใบไม้เปลี่ยนสีที่ต้นไม้เปลี่ยนเป็นสีเหลืองทองและแดงสด สวยงามมากเป็นพิเศษในเดือนตุลาคม 1 ใน จุด</w:t>
      </w:r>
    </w:p>
    <w:p w14:paraId="3BC3662A" w14:textId="536344C8" w:rsidR="00E87026" w:rsidRPr="00E87026" w:rsidRDefault="00E87026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ต๋าข่าที่มาแล้วห้ามพลาดให้ท่านได้สัมผัสวิวทิวทัศนเหลืองทองของเหล่าต้นไม้ที่เปลี่ยนสี</w:t>
      </w:r>
    </w:p>
    <w:p w14:paraId="5FF62A81" w14:textId="33FF7775" w:rsidR="00903D05" w:rsidRPr="00A772FA" w:rsidRDefault="00000000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23BF0385">
          <v:shape id="_x0000_s4562" type="#_x0000_t75" style="position:absolute;left:0;text-align:left;margin-left:71.5pt;margin-top:0;width:467.45pt;height:225.4pt;z-index:21;mso-position-horizontal-relative:text;mso-position-vertical-relative:text;mso-width-relative:page;mso-height-relative:page">
            <v:imagedata r:id="rId18" o:title="那拉提最美的地方是盘龙古道我说的_2_鼻子酱_来自小红书网页版(1)"/>
            <w10:wrap type="square"/>
          </v:shape>
        </w:pict>
      </w:r>
    </w:p>
    <w:p w14:paraId="28D5B0FA" w14:textId="696BDE5F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4C595F0" w14:textId="05D769B8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59BB7F13" w:rsidR="000B11C5" w:rsidRPr="003C6E85" w:rsidRDefault="000B11C5" w:rsidP="00A772FA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32C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สไตล์ซินเจียง</w:t>
      </w:r>
    </w:p>
    <w:p w14:paraId="19CA4658" w14:textId="21F54742" w:rsidR="00A772FA" w:rsidRPr="00A772FA" w:rsidRDefault="00A772FA" w:rsidP="00A772FA">
      <w:pPr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772F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772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772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</w:rPr>
        <w:t>XINJIANG CULTURAL TOURISM NALATI RESORT HOTEL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772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F405B">
        <w:rPr>
          <w:rFonts w:ascii="TH SarabunPSK" w:hAnsi="TH SarabunPSK" w:cs="TH SarabunPSK"/>
          <w:noProof/>
        </w:rPr>
        <w:pict w14:anchorId="1A53DEA1">
          <v:shape id="_x0000_i1038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</w:rPr>
        <w:pict w14:anchorId="1E90788B">
          <v:shape id="_x0000_i1039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</w:rPr>
        <w:pict w14:anchorId="276D2CDC">
          <v:shape id="_x0000_i1040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</w:rPr>
        <w:pict w14:anchorId="225ECEE3">
          <v:shape id="_x0000_i1041" type="#_x0000_t75" style="width:6.75pt;height:6.75pt;visibility:visible;mso-wrap-style:square">
            <v:imagedata r:id="rId10" o:title=""/>
          </v:shape>
        </w:pict>
      </w:r>
    </w:p>
    <w:p w14:paraId="16F4699F" w14:textId="5637B829" w:rsidR="000B11C5" w:rsidRDefault="00000000" w:rsidP="000B11C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margin-left:.55pt;margin-top:1.25pt;width:538.4pt;height:36.1pt;z-index:1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8">
              <w:txbxContent>
                <w:p w14:paraId="4C754A53" w14:textId="4773959C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772F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เมืองนาราถี • แกรนด์แคนยอนคั่วเค่อซู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  <w:r w:rsidR="00A772F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เมืองเท่อเค่อซือ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6BA6E84" w14:textId="77777777" w:rsidR="00A772FA" w:rsidRDefault="00A772FA" w:rsidP="00A772FA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E39A08" w14:textId="292E9A44" w:rsidR="00F027F6" w:rsidRDefault="002B6238" w:rsidP="00A772FA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CD8DA7" w14:textId="7F39C1CD" w:rsidR="002A018E" w:rsidRDefault="002A018E" w:rsidP="00FB2C4A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2D5C75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แกรนด์แคนยอนคั่วเคอซู</w:t>
      </w:r>
      <w:r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(ใช้เวลาเดินทางประมาณ 4.30 ชั่วโมง)</w:t>
      </w:r>
    </w:p>
    <w:p w14:paraId="0DA676BD" w14:textId="77777777" w:rsidR="002A018E" w:rsidRDefault="002A018E" w:rsidP="002A018E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62DF7A4A" w14:textId="0CEB15E8" w:rsidR="00FB2C4A" w:rsidRDefault="002A018E" w:rsidP="002A018E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ชม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772FA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แกรนด์แคนยอนคั่วเคอซู</w:t>
      </w:r>
      <w:r w:rsidR="00FB2C4A">
        <w:rPr>
          <w:rFonts w:ascii="TH SarabunPSK" w:hAnsi="TH SarabunPSK" w:cs="TH SarabunPSK" w:hint="cs"/>
          <w:b/>
          <w:bCs/>
          <w:color w:val="487133"/>
          <w:sz w:val="32"/>
          <w:szCs w:val="32"/>
          <w:cs/>
        </w:rPr>
        <w:t xml:space="preserve"> 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ลักษณะเป็นชั้นหินที่ทับถมกันและมีน้ำที่ไหลมาจากเทือกเขาเทียนซานกัดเซาะเป็นเวลาหลายร้อยล้านปี  ทำให้เกิดเป็นแม่น้ำกว้างที่มีลักษณะคดเคี้ยวในผาสูงชัน ล้อมรอบด้วยภูเขาสลับซับซ้อน ก่อให้เกิดแคนยอนและภูมิทัศน์ที่งดงามมากมาย</w:t>
      </w:r>
      <w:r w:rsidR="00A772F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A772FA" w:rsidRPr="00FB2C4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จุดไฮไลท์</w:t>
      </w:r>
      <w:r w:rsidR="00204F75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นำท่านล่องเรือ</w:t>
      </w:r>
      <w:r w:rsidR="00A772FA" w:rsidRPr="00FB2C4A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ชม</w:t>
      </w:r>
      <w:r w:rsidR="00A772FA" w:rsidRPr="00FB2C4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โค้งน้ำจระเข้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เก้าเลี้ยวสิบแปดโค้ง เป็นจุดชมวิวที่มองเห็นแม่น้ำที่มีโค้งวกไปวนมา ซึ่งได้รับการขนานนามว่าเป็นทิวทัศน์ที่งดงาม โดยเฉพาะยามเย็นที่พระอาทิตย์กำลังจะตกดิน ท้องฟ้าเปลี่ยนเป็นสีแดง และแม่น้ำก็สะท้อนแสงสีแดง</w:t>
      </w:r>
      <w:r w:rsidR="00A772FA" w:rsidRPr="0012336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30365E41" w14:textId="6B742C97" w:rsidR="00FB2C4A" w:rsidRDefault="00FB2C4A" w:rsidP="00FA6421">
      <w:pPr>
        <w:shd w:val="clear" w:color="auto" w:fill="2D5C75"/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หมายเหตุ : หากสภาพอากาศไม่เอื้ออำนวย หรือ เกิดเหตุสุดวิสัย ฯลฯ ทำให้สถานที่เที่ยวประกาศปิด ทางบริษัทฯขอสงวนสิทธิ์ เปลี่ยนแปลงรายการสถานที่เที่ยวทดแทน เป็น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ทะเลสาบเจาซูอี้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ทดแทน หากทางสถานที่เที่ยวประกาศเปิด จะยึดรายการท่องเที่ยวตามเดิม</w:t>
      </w:r>
    </w:p>
    <w:p w14:paraId="7A813192" w14:textId="129110B4" w:rsidR="00A772FA" w:rsidRDefault="00000000" w:rsidP="00A772FA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765F57B7">
          <v:group id="_x0000_s4571" style="position:absolute;left:0;text-align:left;margin-left:70.85pt;margin-top:5pt;width:468.95pt;height:171.25pt;z-index:23" coordorigin="544,1436" coordsize="10298,4577">
            <v:shape id="_x0000_s4563" type="#_x0000_t75" style="position:absolute;left:544;top:1436;width:3433;height:4577;mso-position-horizontal-relative:text;mso-position-vertical-relative:text;mso-width-relative:page;mso-height-relative:page">
              <v:imagedata r:id="rId19" o:title=""/>
            </v:shape>
            <v:shape id="_x0000_s4569" type="#_x0000_t75" style="position:absolute;left:3977;top:1436;width:3432;height:4577;mso-position-horizontal-relative:text;mso-position-vertical-relative:text;mso-width-relative:page;mso-height-relative:page">
              <v:imagedata r:id="rId20" o:title=""/>
            </v:shape>
            <v:shape id="_x0000_s4570" type="#_x0000_t75" style="position:absolute;left:7409;top:1436;width:3433;height:4577;mso-position-horizontal-relative:text;mso-position-vertical-relative:text;mso-width-relative:page;mso-height-relative:page">
              <v:imagedata r:id="rId21" o:title=""/>
            </v:shape>
          </v:group>
        </w:pict>
      </w:r>
    </w:p>
    <w:p w14:paraId="495794D7" w14:textId="413E01EC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F5DE09" w14:textId="27EEE342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3E89E" w14:textId="77777777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0FDE12" w14:textId="77777777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E9C268" w14:textId="42A2CC37" w:rsidR="002E6EC9" w:rsidRPr="00A772FA" w:rsidRDefault="002E6EC9" w:rsidP="00A772FA">
      <w:pPr>
        <w:spacing w:line="360" w:lineRule="exact"/>
        <w:ind w:left="1418" w:firstLine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5FBC09" w14:textId="2EBB3D77" w:rsidR="00425541" w:rsidRPr="00204F75" w:rsidRDefault="00204F75" w:rsidP="00204F75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lastRenderedPageBreak/>
        <w:tab/>
      </w:r>
      <w:r w:rsidR="002A018E" w:rsidRPr="002A018E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FB2C4A" w:rsidRPr="00CA008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B2C4A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เมืองเท่อเค่อซือ</w:t>
      </w:r>
      <w:r w:rsidR="00FB2C4A" w:rsidRPr="00FA6421">
        <w:rPr>
          <w:rFonts w:ascii="TH SarabunPSK" w:hAnsi="TH SarabunPSK" w:cs="TH SarabunPSK"/>
          <w:color w:val="2D5C75"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sz w:val="32"/>
          <w:szCs w:val="32"/>
          <w:cs/>
        </w:rPr>
        <w:t>ตั้งอยู่ในเขตปกครองตนเองซินเจียงอุยกูร์ ประเทศจีน เป็นที่รู้จักไปทั่วโลกในฐานะ "เมืองแปดทิศ" หรือ "เมืองยันต์แปดทิศ" ที่มีความโดดเด่น ผังเมืองถูกออกแบบตามหลักปากั้ว (โป๊ยข่วย) ของลัทธิเต๋า</w:t>
      </w:r>
    </w:p>
    <w:p w14:paraId="6B8E012A" w14:textId="77777777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26091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สไตล์ซินเจียง</w:t>
      </w:r>
    </w:p>
    <w:p w14:paraId="08369C26" w14:textId="77777777" w:rsidR="00204F75" w:rsidRDefault="00D3235B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04F75"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204F75"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04F75" w:rsidRPr="00CA0082">
        <w:rPr>
          <w:rFonts w:ascii="TH SarabunPSK" w:hAnsi="TH SarabunPSK" w:cs="TH SarabunPSK" w:hint="eastAsia"/>
          <w:b/>
          <w:bCs/>
          <w:sz w:val="32"/>
          <w:szCs w:val="32"/>
        </w:rPr>
        <w:t xml:space="preserve">MEHOOD LESTIE THE TRAXLAND HOTEL 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04F75" w:rsidRPr="00832C0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FF405B">
        <w:rPr>
          <w:rFonts w:ascii="TH SarabunPSK" w:hAnsi="TH SarabunPSK" w:cs="TH SarabunPSK"/>
          <w:noProof/>
          <w:lang w:eastAsia="en-US"/>
        </w:rPr>
        <w:pict w14:anchorId="6F319D0F">
          <v:shape id="_x0000_i1042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5D63382A">
          <v:shape id="_x0000_i1043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426E9CDE">
          <v:shape id="_x0000_i1044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2884C2EC">
          <v:shape id="_x0000_i1045" type="#_x0000_t75" style="width:6.75pt;height:6.75pt;visibility:visible;mso-wrap-style:square">
            <v:imagedata r:id="rId10" o:title=""/>
          </v:shape>
        </w:pict>
      </w:r>
    </w:p>
    <w:p w14:paraId="759CE386" w14:textId="3F1B901E" w:rsidR="00204F75" w:rsidRDefault="00000000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8pt;margin-top:8.15pt;width:538.4pt;height:38pt;z-index:15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0">
              <w:txbxContent>
                <w:p w14:paraId="5F4F4CC5" w14:textId="305E7697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เท่อเค่อซือ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อี้หนิง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ถนนคนเดินลิ่วซิง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 • นั่งรถไฟความเร็วสูง • อูหลู่มู่ฉี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4DF723A" w14:textId="77777777" w:rsidR="00204F75" w:rsidRDefault="00204F75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</w:p>
    <w:p w14:paraId="60FED370" w14:textId="77777777" w:rsidR="00204F75" w:rsidRDefault="00204F75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66368" w14:textId="77777777" w:rsidR="00204F75" w:rsidRPr="00AE277E" w:rsidRDefault="00204F75" w:rsidP="00204F75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AE27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นำท่านเดินทางกลับสู่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เมืองอี้หนิง (ใช้เวลาเดินทางประมาณ 2.30 ชั่วโมง)</w:t>
      </w:r>
      <w:r w:rsidRPr="00AE27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27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เป็นเมืองสำคัญทางตะวันตกของเขตปกครองตนเองซินเจียงอุยกูร์ ประเทศจีน ตั้งอยู่ใกล้ชายแดนประเทศคาซัคสถาน และเป็นศูนย์กลางทางเศรษฐกิจ การค้า และวัฒนธรรมของภูมิภาคนี้นอกจากนี้ยังเป็นหุบเขาที่อุดมสมบูรณ์และมีทิวทัศน์สวยงาม</w:t>
      </w:r>
    </w:p>
    <w:p w14:paraId="41B2F2EC" w14:textId="617DA2EB" w:rsidR="00754801" w:rsidRDefault="00143B68" w:rsidP="008B7C46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204F75"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="00FA6421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  <w:lang w:eastAsia="en-US"/>
        </w:rPr>
        <w:t>ถนนคนเดินลิ่วซิง</w:t>
      </w:r>
      <w:r w:rsidR="00FA6421" w:rsidRPr="00FA642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204F75"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เป็นย่านเก่าแก่ในเมืองอี้หนิง สร้างขึ้นในช่วงกลางทศวรรษ 1930 โดยวิศวกรชาวเยอรมัน โดยมีลักษณะเป็นถนนหกเหลี่ยม ถนนลู่ซิงได้กลายเป็นสถานที่ท่องเที่ยวที่ดึงดูดนักท่องเที่ยวด้วยเสน่ห์ที่เป็นเอกลักษณ์และสถาปัตยกรรมที่มีสีสัน ร้านค้าและร้านอาหารดั้งเดิม รวมถึงบรรยากาศที่ผสมผสานระหว่างวัฒนธรรมดั้งเดิมและความทันสมัย</w:t>
      </w:r>
    </w:p>
    <w:p w14:paraId="1634D104" w14:textId="0E1428EC" w:rsidR="00204F75" w:rsidRDefault="00000000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eastAsia="en-US"/>
        </w:rPr>
        <w:pict w14:anchorId="5F19A0FA">
          <v:group id="_x0000_s4572" style="position:absolute;left:0;text-align:left;margin-left:72.05pt;margin-top:3.6pt;width:467.15pt;height:227.15pt;z-index:-6" coordorigin="562,4292" coordsize="10730,6772">
            <v:shape id="_x0000_s4573" type="#_x0000_t75" style="position:absolute;left:562;top:4292;width:5328;height:6772;mso-position-horizontal-relative:text;mso-position-vertical-relative:text;mso-width-relative:page;mso-height-relative:page">
              <v:imagedata r:id="rId22" o:title="在伊宁，我走进了童话般的世界里_11_路克马_来自小红书网页版"/>
            </v:shape>
            <v:shape id="_x0000_s4574" type="#_x0000_t75" style="position:absolute;left:5890;top:4292;width:5402;height:6772;mso-position-horizontal-relative:text;mso-position-vertical-relative:text;mso-width-relative:page;mso-height-relative:page">
              <v:imagedata r:id="rId23" o:title="在伊宁，我走进了童话般的世界里_12_路克马_来自小红书网页版"/>
            </v:shape>
            <w10:wrap type="square"/>
          </v:group>
        </w:pict>
      </w:r>
    </w:p>
    <w:p w14:paraId="17EE4957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71547E3B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0CCE99D0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393AD5B2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1BDE3F0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32741B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349B045D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95A350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44A9CF52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6590FC51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761941A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472D2ED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074E49B2" w14:textId="77777777" w:rsidR="00204F75" w:rsidRPr="003F0719" w:rsidRDefault="00204F75" w:rsidP="00204F75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6511C0A4" w14:textId="71C18F4A" w:rsidR="00A466C2" w:rsidRDefault="00204F75" w:rsidP="00143B68">
      <w:pPr>
        <w:spacing w:line="360" w:lineRule="exact"/>
        <w:ind w:left="1440" w:right="8" w:hanging="1440"/>
        <w:jc w:val="thaiDistribute"/>
        <w:rPr>
          <w:rFonts w:ascii="TH SarabunPSK" w:eastAsia="Cordia New" w:hAnsi="TH SarabunPSK" w:cs="TH SarabunPSK"/>
          <w:sz w:val="32"/>
          <w:szCs w:val="32"/>
          <w:lang w:val="en-GB" w:eastAsia="en-GB"/>
        </w:rPr>
      </w:pPr>
      <w:r w:rsidRPr="00204F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นำท่านเดินทางสู่สถานีรถไฟ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เมืองอี้หนิง</w:t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เพื่อโดยสาร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  <w:lang w:eastAsia="en-US"/>
        </w:rPr>
        <w:t>รถไฟความเร็วสูง</w:t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สู่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เมืองอูหลู่มู่ฉี</w:t>
      </w:r>
      <w:r w:rsidRPr="00FA6421">
        <w:rPr>
          <w:rFonts w:ascii="TH SarabunPSK" w:eastAsia="Times New Roman" w:hAnsi="TH SarabunPSK" w:cs="TH SarabunPSK"/>
          <w:color w:val="2D5C75"/>
          <w:sz w:val="32"/>
          <w:szCs w:val="32"/>
          <w:cs/>
          <w:lang w:eastAsia="en-US"/>
        </w:rPr>
        <w:t xml:space="preserve">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(ใช้เวลาเดินทางประมาณ </w:t>
      </w:r>
      <w:r w:rsidR="002A018E">
        <w:rPr>
          <w:rFonts w:ascii="TH SarabunPSK" w:hAnsi="TH SarabunPSK" w:cs="TH SarabunPSK" w:hint="cs"/>
          <w:b/>
          <w:bCs/>
          <w:color w:val="2D5C75"/>
          <w:spacing w:val="-14"/>
          <w:sz w:val="32"/>
          <w:szCs w:val="32"/>
          <w:cs/>
        </w:rPr>
        <w:t>6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ชั่วโมง)</w:t>
      </w:r>
      <w:r w:rsidRPr="00204F75">
        <w:rPr>
          <w:rFonts w:ascii="TH SarabunPSK" w:hAnsi="TH SarabunPSK" w:cs="TH SarabunPSK"/>
          <w:b/>
          <w:bCs/>
          <w:color w:val="D27E00"/>
          <w:spacing w:val="-14"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spacing w:val="-14"/>
          <w:sz w:val="32"/>
          <w:szCs w:val="32"/>
          <w:cs/>
        </w:rPr>
        <w:t>เ</w:t>
      </w:r>
      <w:r w:rsidRPr="00204F7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มืองเอกของมณฑลซินเจียง พลเมืองของซินเจียงกว่า </w:t>
      </w:r>
      <w:r w:rsidRPr="00204F75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Pr="00204F7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เว่ยอู๋เอ่อร์ รองลงมาคือภาษาจีนกลาง</w:t>
      </w:r>
    </w:p>
    <w:p w14:paraId="0C38895A" w14:textId="77777777" w:rsidR="00204F75" w:rsidRPr="00FC179A" w:rsidRDefault="00204F75" w:rsidP="00204F75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C17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FC179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6C657B4F" w14:textId="181E52F8" w:rsidR="00204F75" w:rsidRPr="002A018E" w:rsidRDefault="002A018E" w:rsidP="002A018E">
      <w:pPr>
        <w:shd w:val="clear" w:color="auto" w:fill="2D5C7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2A018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3F3689A4" w14:textId="5E61C085" w:rsidR="00A466C2" w:rsidRDefault="00000000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7F7C8090">
          <v:group id="_x0000_s4575" style="position:absolute;left:0;text-align:left;margin-left:70.2pt;margin-top:5.45pt;width:469pt;height:164.15pt;z-index:25" coordorigin="584,9539" coordsize="9060,4024">
            <v:shape id="_x0000_s4576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24" o:title="รถไฟความเร็วสูง"/>
            </v:shape>
            <v:shape id="_x0000_s4577" type="#_x0000_t75" style="position:absolute;left:3604;top:9539;width:3020;height:4024;mso-position-horizontal-relative:text;mso-position-vertical-relative:text;mso-width-relative:page;mso-height-relative:page">
              <v:imagedata r:id="rId25" o:title="รถไฟความเร็วสูง"/>
            </v:shape>
            <v:shape id="_x0000_s4578" type="#_x0000_t75" style="position:absolute;left:6624;top:9539;width:3020;height:4024;mso-position-horizontal-relative:text;mso-position-vertical-relative:text;mso-width-relative:page;mso-height-relative:page">
              <v:imagedata r:id="rId26" o:title="รถไฟความเร็วสูง"/>
            </v:shape>
            <w10:wrap type="square"/>
          </v:group>
        </w:pict>
      </w: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94A2664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F21D357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6613CFC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181B4EB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5EB1BC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12DF407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0D8017" w14:textId="77777777" w:rsidR="00204F75" w:rsidRPr="00204F75" w:rsidRDefault="00204F75" w:rsidP="00204F75">
      <w:pPr>
        <w:rPr>
          <w:rFonts w:hint="eastAsia"/>
          <w:lang w:eastAsia="en-US"/>
        </w:rPr>
      </w:pPr>
    </w:p>
    <w:p w14:paraId="106B0259" w14:textId="5AD7E232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en-US"/>
        </w:rPr>
        <w:t>เมนู...สุกี้หม้อไฟ</w:t>
      </w:r>
    </w:p>
    <w:p w14:paraId="10E8600B" w14:textId="05C7A9AB" w:rsidR="00204F75" w:rsidRPr="00517D89" w:rsidRDefault="00204F75" w:rsidP="00204F75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F405B">
        <w:rPr>
          <w:rFonts w:ascii="TH SarabunPSK" w:hAnsi="TH SarabunPSK" w:cs="TH SarabunPSK"/>
          <w:noProof/>
          <w:lang w:eastAsia="en-US"/>
        </w:rPr>
        <w:pict w14:anchorId="0281A02A">
          <v:shape id="_x0000_i1046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41EA16C1">
          <v:shape id="_x0000_i1047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4C77C1BE">
          <v:shape id="_x0000_i1048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29508418">
          <v:shape id="_x0000_i1049" type="#_x0000_t75" style="width:6.75pt;height:6.75pt;visibility:visible;mso-wrap-style:square">
            <v:imagedata r:id="rId10" o:title=""/>
          </v:shape>
        </w:pict>
      </w:r>
    </w:p>
    <w:p w14:paraId="68C0908F" w14:textId="19452E89" w:rsidR="008B7C46" w:rsidRPr="00204F75" w:rsidRDefault="00000000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75pt;margin-top:1.8pt;width:538.45pt;height:38pt;z-index: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1">
              <w:txbxContent>
                <w:p w14:paraId="070918DF" w14:textId="4651EE2C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เทือกเขาเทียนซาน (รวมรถแบตเตอรี่)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ทะเลสาบเทียนฉือ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ตลาดต้าปาจา</w:t>
                  </w:r>
                </w:p>
                <w:p w14:paraId="030BDAEA" w14:textId="77777777" w:rsidR="00F178F1" w:rsidRPr="00C45609" w:rsidRDefault="00F178F1" w:rsidP="00FA6421">
                  <w:pPr>
                    <w:shd w:val="clear" w:color="auto" w:fill="2D5C75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2034AB6" w14:textId="300A6158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06700C" w14:textId="23AD6728" w:rsidR="001730FA" w:rsidRDefault="00C528C8" w:rsidP="00C528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นำท่านเดินชม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เทือกเขาเทียนซาน (รวมรถแบตเตอรี่)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ซึ่งมีความสูง 1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980 เมตรเหนือระดับน้ำทะเล เทือกเขาทอดยาวไกลเป็นระยะทางถึง 3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400 เมตร ส่วนที่กว้างที่สุดกว้างถึง 1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500 เมตร โดยเทือกเขานี้พาดผ่านตอนกลางของมณฑลซินเกียง โดยเริ่มจากด้านตะวันออกของมณฑลซินเกียงติดกับมณฑลกานซูผ่ากลางไปยังด้านตะวันตกที่พรมแดนคาซัคสถาน  จากนั้นนำท่าน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ชมทะเลสาบเทียนฉือ</w:t>
      </w:r>
      <w:r w:rsidRPr="00FA6421">
        <w:rPr>
          <w:rFonts w:ascii="TH SarabunPSK" w:eastAsia="Times New Roman" w:hAnsi="TH SarabunPSK" w:cs="TH SarabunPSK"/>
          <w:color w:val="2D5C75"/>
          <w:sz w:val="32"/>
          <w:szCs w:val="32"/>
          <w:cs/>
        </w:rPr>
        <w:t xml:space="preserve"> 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ตั้งอยู่บนยอดเขาเฝ๋อเก๋อต๋ง ซึ่งอยู่สูงกว่าระดับน้ำทะเล 2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เมตร ทะเลสาบแห่งนี้มีชื่อเสียงว่า “สวยงามดุจสรวงสวรรค์” โดยมีความเชื่อว่ามีสระเล็กๆ อยู่ 1 สระ ซึ่งเป็นสระที่เจ้าแม่เทียนมู่เหนียงล้างเท้าก่อนกลับขึ้นไปบนสวรรค์ ส่วนสระสวรรค์ คือ ที่อาบน้ำ และบางครั้งก็ใช้เป็นกระจกส่องหน้า ทะเลสาบเทียนฉือมีพื้นที่ 5 ตารางกิโลเมตร ส่วนลึกที่สุดลึก 10 กิโลเมตร น้ำใสและนิ่งเพราะทะเลสาบตั้งอยู่ระหว่างภูเขาและไม่ค่อยมีลม น้ำที่อยู่ในทะเลสาบเป็นน้ำที่ละลายมาจากหิมะ ให้ท่านได้ชมทัศนียภาพอันงดงามรอบทะเลสาบ พร้อมเก็บภาพประทับใจไว้เป็นที่ระลึก</w:t>
      </w:r>
    </w:p>
    <w:p w14:paraId="4DB9FE2B" w14:textId="4E5B29BF" w:rsidR="00C528C8" w:rsidRPr="00C528C8" w:rsidRDefault="00000000" w:rsidP="00C528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431B724">
          <v:shape id="_x0000_s4579" type="#_x0000_t75" style="position:absolute;left:0;text-align:left;margin-left:72.1pt;margin-top:5.7pt;width:467.1pt;height:217.75pt;z-index:26;mso-position-horizontal-relative:text;mso-position-vertical-relative:text;mso-width-relative:page;mso-height-relative:page">
            <v:imagedata r:id="rId27" o:title="ทะเลสาบเที่ยนฉือ2 SHCZURC8"/>
            <w10:wrap type="square"/>
          </v:shape>
        </w:pict>
      </w:r>
    </w:p>
    <w:p w14:paraId="7021E18B" w14:textId="7849F5D2" w:rsid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9B7942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4B0BDF7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14CD5D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FF63D7C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5D9B650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C2B02EC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1CFD1E6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B236AD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B75F3E8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BA1414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84E08A" w14:textId="77777777" w:rsidR="002A018E" w:rsidRPr="006341AE" w:rsidRDefault="002A018E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405A16FC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5BEC82EE" w14:textId="17344C51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4C607779" w:rsidR="00527425" w:rsidRPr="00527425" w:rsidRDefault="00000000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788A137">
          <v:group id="_x0000_s4278" style="position:absolute;left:0;text-align:left;margin-left:72.85pt;margin-top:3.7pt;width:466.4pt;height:239.55pt;z-index:7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28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29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78EDF" w14:textId="77777777" w:rsidR="00EA46CD" w:rsidRDefault="00EA46CD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627E12" w14:textId="77777777" w:rsidR="00696FE7" w:rsidRDefault="00696FE7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Pr="00696FE7" w:rsidRDefault="00696FE7" w:rsidP="00696FE7">
      <w:pPr>
        <w:rPr>
          <w:rFonts w:hint="eastAsia"/>
        </w:rPr>
      </w:pPr>
    </w:p>
    <w:p w14:paraId="4EF2D551" w14:textId="6C8B5A52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FA6421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D5C75"/>
          <w:cs/>
        </w:rPr>
        <w:t>เมนู..อาหารกวางตุ้ง</w:t>
      </w:r>
    </w:p>
    <w:p w14:paraId="495A6C42" w14:textId="24B78633" w:rsidR="00527425" w:rsidRDefault="00527425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>ORIENT DYNASTY HOTEL</w:t>
      </w:r>
      <w:r w:rsidR="00FC30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URUM</w:t>
      </w:r>
      <w:r w:rsidR="00662AD5">
        <w:rPr>
          <w:rFonts w:ascii="TH SarabunPSK" w:eastAsia="Calibri" w:hAnsi="TH SarabunPSK" w:cs="TH SarabunPSK"/>
          <w:b/>
          <w:bCs/>
          <w:sz w:val="32"/>
          <w:szCs w:val="32"/>
        </w:rPr>
        <w:t>Q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4 </w:t>
      </w:r>
      <w:r w:rsidR="00FF405B">
        <w:rPr>
          <w:rFonts w:ascii="TH SarabunPSK" w:hAnsi="TH SarabunPSK" w:cs="TH SarabunPSK"/>
          <w:noProof/>
          <w:lang w:eastAsia="en-US"/>
        </w:rPr>
        <w:pict w14:anchorId="33E556A9">
          <v:shape id="_x0000_i1050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003A6325">
          <v:shape id="_x0000_i1051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5AFA3C6F">
          <v:shape id="_x0000_i1052" type="#_x0000_t75" style="width:6.75pt;height:6.75pt;visibility:visible;mso-wrap-style:square">
            <v:imagedata r:id="rId10" o:title=""/>
          </v:shape>
        </w:pict>
      </w:r>
      <w:r w:rsidR="00FF405B">
        <w:rPr>
          <w:rFonts w:ascii="TH SarabunPSK" w:hAnsi="TH SarabunPSK" w:cs="TH SarabunPSK"/>
          <w:noProof/>
          <w:lang w:eastAsia="en-US"/>
        </w:rPr>
        <w:pict w14:anchorId="4CED5ECB">
          <v:shape id="_x0000_i1053" type="#_x0000_t75" style="width:6.75pt;height:6.75pt;visibility:visible;mso-wrap-style:square">
            <v:imagedata r:id="rId10" o:title=""/>
          </v:shape>
        </w:pict>
      </w:r>
    </w:p>
    <w:p w14:paraId="38C20D72" w14:textId="436AE7F3" w:rsidR="00F178F1" w:rsidRDefault="00000000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8.2pt;width:538.4pt;height:51.75pt;z-index:1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2">
              <w:txbxContent>
                <w:p w14:paraId="4AC7C67B" w14:textId="08A3EA7A" w:rsidR="00EF6B8F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กวางเจา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CZ688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3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5C095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12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.45-18.05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กวางเจา • กรุงเทพฯ (สนามบินสุวรรณภูมิ)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3463F3BD" w14:textId="1653E153" w:rsidR="00F178F1" w:rsidRPr="00F178F1" w:rsidRDefault="00EF6B8F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20.05-22.00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9CE2EF8" w:rsidR="00FB3DEF" w:rsidRDefault="00FB3DEF" w:rsidP="00EF6B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46BC3BF" w14:textId="01970EE3" w:rsidR="00696FE7" w:rsidRDefault="00696FE7" w:rsidP="00C528C8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DAFC4E2" w14:textId="607F8700" w:rsidR="00FB3DEF" w:rsidRPr="001D0CFF" w:rsidRDefault="00C528C8" w:rsidP="00527425">
      <w:pPr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t>1</w:t>
      </w:r>
      <w:r w:rsidR="005C095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eastAsia"/>
          <w:b/>
          <w:bCs/>
          <w:sz w:val="32"/>
          <w:szCs w:val="32"/>
        </w:rPr>
        <w:t>.45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FB3DEF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กวางเจา โดยสายการบิน</w:t>
      </w:r>
      <w:r w:rsidR="00FB3DEF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</w:t>
      </w:r>
      <w:r w:rsidR="00FB3DEF">
        <w:rPr>
          <w:rFonts w:ascii="TH SarabunPSK" w:hAnsi="TH SarabunPSK" w:cs="TH SarabunPSK"/>
          <w:b/>
          <w:bCs/>
          <w:color w:val="2D5C75"/>
          <w:sz w:val="32"/>
          <w:szCs w:val="32"/>
        </w:rPr>
        <w:t>Z</w:t>
      </w:r>
      <w:r w:rsidR="00FB3DEF" w:rsidRPr="00FA6421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688</w:t>
      </w:r>
      <w:r w:rsidR="005C095C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3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307D972E" w14:textId="37341D62" w:rsidR="0052579D" w:rsidRPr="00FB3DEF" w:rsidRDefault="0052579D" w:rsidP="008C1F1F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61367A">
        <w:rPr>
          <w:rFonts w:ascii="TH SarabunPSK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5D1D81F2" w14:textId="77777777" w:rsidR="008C1F1F" w:rsidRPr="00FB3DEF" w:rsidRDefault="008C1F1F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733938EA" w14:textId="6A2E3446" w:rsidR="00FB3DEF" w:rsidRDefault="00C528C8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18.05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สนามบินไป่หวิน</w:t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2203BBA2" w14:textId="418D1630" w:rsidR="0061367A" w:rsidRPr="0061367A" w:rsidRDefault="00C528C8" w:rsidP="0061367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t>20.05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กรุงเทพฯ</w:t>
      </w:r>
      <w:r w:rsidR="0061367A" w:rsidRPr="00FA6421">
        <w:rPr>
          <w:rFonts w:ascii="TH SarabunPSK" w:hAnsi="TH SarabunPSK" w:cs="TH SarabunPSK"/>
          <w:color w:val="2D5C75"/>
          <w:spacing w:val="-14"/>
          <w:sz w:val="32"/>
          <w:szCs w:val="32"/>
          <w:cs/>
        </w:rPr>
        <w:t xml:space="preserve"> </w:t>
      </w:r>
      <w:r w:rsidR="0061367A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โดยสายการบิน</w:t>
      </w:r>
      <w:r w:rsidR="0061367A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</w:t>
      </w:r>
      <w:r w:rsidR="0061367A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Z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3</w:t>
      </w:r>
      <w:r w:rsidR="005C095C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61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4F90596C" w14:textId="7265ADF5" w:rsidR="0061367A" w:rsidRPr="0061367A" w:rsidRDefault="0061367A" w:rsidP="0061367A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</w:t>
      </w: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6FC36DE1" w14:textId="77777777" w:rsidR="0061367A" w:rsidRPr="0061367A" w:rsidRDefault="0061367A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6E789040" w14:textId="06FE7A80" w:rsidR="006359F5" w:rsidRPr="0061367A" w:rsidRDefault="00C528C8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lastRenderedPageBreak/>
        <w:t>22.00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สนามบิน</w:t>
      </w:r>
      <w:r w:rsidR="006359F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สุว</w:t>
      </w:r>
      <w:r w:rsidR="00EC3410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รร</w:t>
      </w:r>
      <w:r w:rsidR="006359F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522282F" w14:textId="77777777" w:rsid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P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71E0D251" w:rsidR="00BC6BAB" w:rsidRPr="0061367A" w:rsidRDefault="00BC6BAB" w:rsidP="00FA6421">
      <w:pPr>
        <w:shd w:val="clear" w:color="auto" w:fill="2D5C7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en-US"/>
        </w:rPr>
        <w:t xml:space="preserve">(เครื่องบิน ,รถทัวร์ ,รถไฟ) </w:t>
      </w: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lang w:eastAsia="ja-JP"/>
        </w:rPr>
        <w:t>***</w:t>
      </w:r>
    </w:p>
    <w:p w14:paraId="3C105594" w14:textId="1D813923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3839BF82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1A74B9DE" w:rsidR="008C1F1F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4E4E5F20">
          <v:shape id="_x0000_s4580" type="#_x0000_t75" style="position:absolute;left:0;text-align:left;margin-left:.15pt;margin-top:.7pt;width:539pt;height:305.45pt;z-index:27;mso-position-horizontal-relative:text;mso-position-vertical-relative:text;mso-width-relative:page;mso-height-relative:page">
            <v:imagedata r:id="rId30" o:title="Check-Logo"/>
            <w10:wrap type="square"/>
          </v:shape>
        </w:pict>
      </w:r>
    </w:p>
    <w:p w14:paraId="1B21957D" w14:textId="509A1554" w:rsidR="008C1F1F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;mso-position-horizontal-relative:text;mso-position-vertical-relative:text;mso-width-relative:page;mso-height-relative:page">
            <v:imagedata r:id="rId31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9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71619C6E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C528C8">
                    <w:rPr>
                      <w:rFonts w:ascii="TH SarabunPSK" w:hAnsi="TH SarabunPSK" w:cs="TH SarabunPSK" w:hint="eastAsia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23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FA6421">
        <w:trPr>
          <w:trHeight w:val="530"/>
        </w:trPr>
        <w:tc>
          <w:tcPr>
            <w:tcW w:w="10773" w:type="dxa"/>
            <w:shd w:val="clear" w:color="auto" w:fill="2D5C75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FA6421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610A2A6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C528C8"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0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C528C8"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17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C528C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482E0E4E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70403FE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70A6A755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3;mso-position-horizontal-relative:text;mso-position-vertical-relative:text;mso-width-relative:page;mso-height-relative:page">
            <v:imagedata r:id="rId32" o:title="อัตราค่าบริการ รวม 23 ขึ้น7"/>
            <w10:wrap type="square"/>
          </v:shape>
        </w:pict>
      </w:r>
    </w:p>
    <w:p w14:paraId="65191C16" w14:textId="5A744BBA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31pt;margin-top:-.05pt;width:476.7pt;height:648.65pt;z-index:5;mso-position-horizontal-relative:text;mso-position-vertical-relative:text;mso-width-relative:page;mso-height-relative:page">
            <v:imagedata r:id="rId33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582AD30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000000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8;mso-position-horizontal-relative:text;mso-position-vertical-relative:text;mso-width-relative:page;mso-height-relative:page">
            <v:imagedata r:id="rId34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000000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3.3pt;margin-top:-.05pt;width:492.1pt;height:674.3pt;z-index:6;mso-position-horizontal-relative:text;mso-position-vertical-relative:text;mso-width-relative:page;mso-height-relative:page">
            <v:imagedata r:id="rId35" o:title="9 ท่าน"/>
            <w10:wrap type="square"/>
          </v:shape>
        </w:pict>
      </w:r>
    </w:p>
    <w:p w14:paraId="73BE74E7" w14:textId="5B76CF5D" w:rsidR="007B2B92" w:rsidRDefault="00000000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C094A5F">
          <v:shape id="_x0000_s4581" type="#_x0000_t75" style="position:absolute;left:0;text-align:left;margin-left:22.7pt;margin-top:0;width:492.75pt;height:696.85pt;z-index:28;mso-position-horizontal-relative:text;mso-position-vertical-relative:text;mso-width-relative:page;mso-height-relative:page">
            <v:imagedata r:id="rId36" o:title="30000"/>
            <w10:wrap type="square"/>
          </v:shape>
        </w:pict>
      </w:r>
    </w:p>
    <w:p w14:paraId="6C97BC75" w14:textId="4ADD33C6" w:rsidR="00194FF7" w:rsidRPr="00EF2571" w:rsidRDefault="00000000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4;mso-position-horizontal-relative:text;mso-position-vertical-relative:text;mso-width-relative:page;mso-height-relative:page">
            <v:imagedata r:id="rId37" o:title="เงื่อนไขการยกเลิก 2026"/>
            <w10:wrap type="square"/>
          </v:shape>
        </w:pict>
      </w:r>
    </w:p>
    <w:sectPr w:rsidR="00194FF7" w:rsidRPr="00EF2571" w:rsidSect="004B5C97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4B1A" w14:textId="77777777" w:rsidR="003E51ED" w:rsidRDefault="003E51ED">
      <w:pPr>
        <w:rPr>
          <w:rFonts w:hint="eastAsia"/>
        </w:rPr>
      </w:pPr>
      <w:r>
        <w:separator/>
      </w:r>
    </w:p>
  </w:endnote>
  <w:endnote w:type="continuationSeparator" w:id="0">
    <w:p w14:paraId="00DB510D" w14:textId="77777777" w:rsidR="003E51ED" w:rsidRDefault="003E51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FFD3" w14:textId="77777777" w:rsidR="00FF405B" w:rsidRDefault="00FF405B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1331F91E" w:rsidR="004B5C97" w:rsidRPr="00693597" w:rsidRDefault="00C528C8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C528C8">
      <w:rPr>
        <w:rFonts w:ascii="CordiaUPC" w:hAnsi="CordiaUPC" w:cs="CordiaUPC"/>
        <w:lang w:val="x-none" w:eastAsia="x-none"/>
      </w:rPr>
      <w:t xml:space="preserve">SHCZURC13 THE GOLDEN OF RING YILI ROUTE </w:t>
    </w:r>
    <w:r w:rsidRPr="00C528C8">
      <w:rPr>
        <w:rFonts w:ascii="CordiaUPC" w:hAnsi="CordiaUPC" w:cs="CordiaUPC"/>
        <w:cs/>
        <w:lang w:val="x-none" w:eastAsia="x-none"/>
      </w:rPr>
      <w:t xml:space="preserve">ซินเจียง อี้หนิง ทุ่งหญ้านาราถี </w:t>
    </w:r>
    <w:r w:rsidRPr="00C528C8">
      <w:rPr>
        <w:rFonts w:ascii="CordiaUPC" w:hAnsi="CordiaUPC" w:cs="CordiaUPC"/>
        <w:lang w:val="x-none" w:eastAsia="x-none"/>
      </w:rPr>
      <w:t xml:space="preserve">8 </w:t>
    </w:r>
    <w:r w:rsidRPr="00C528C8">
      <w:rPr>
        <w:rFonts w:ascii="CordiaUPC" w:hAnsi="CordiaUPC" w:cs="CordiaUPC"/>
        <w:cs/>
        <w:lang w:val="x-none" w:eastAsia="x-none"/>
      </w:rPr>
      <w:t xml:space="preserve">วัน </w:t>
    </w:r>
    <w:r w:rsidRPr="00C528C8">
      <w:rPr>
        <w:rFonts w:ascii="CordiaUPC" w:hAnsi="CordiaUPC" w:cs="CordiaUPC"/>
        <w:lang w:val="x-none" w:eastAsia="x-none"/>
      </w:rPr>
      <w:t xml:space="preserve">7 </w:t>
    </w:r>
    <w:r w:rsidRPr="00C528C8">
      <w:rPr>
        <w:rFonts w:ascii="CordiaUPC" w:hAnsi="CordiaUPC" w:cs="CordiaUPC"/>
        <w:cs/>
        <w:lang w:val="x-none" w:eastAsia="x-none"/>
      </w:rPr>
      <w:t>คืน ต.ค.</w:t>
    </w:r>
    <w:r w:rsidRPr="00C528C8">
      <w:rPr>
        <w:rFonts w:ascii="CordiaUPC" w:hAnsi="CordiaUPC" w:cs="CordiaUPC"/>
        <w:lang w:val="x-none" w:eastAsia="x-none"/>
      </w:rPr>
      <w:t>69</w:t>
    </w:r>
    <w:r>
      <w:rPr>
        <w:rFonts w:ascii="CordiaUPC" w:hAnsi="CordiaUPC" w:cs="CordiaUPC" w:hint="cs"/>
        <w:cs/>
        <w:lang w:val="x-none" w:eastAsia="x-none"/>
      </w:rPr>
      <w:t xml:space="preserve"> </w:t>
    </w:r>
    <w:r>
      <w:rPr>
        <w:rFonts w:ascii="CordiaUPC" w:hAnsi="CordiaUPC" w:cs="CordiaUPC"/>
      </w:rPr>
      <w:t>CZ</w:t>
    </w:r>
    <w:r w:rsidRPr="00C528C8">
      <w:rPr>
        <w:rFonts w:ascii="CordiaUPC" w:hAnsi="CordiaUPC" w:cs="CordiaUPC"/>
        <w:lang w:val="x-none" w:eastAsia="x-none"/>
      </w:rPr>
      <w:t xml:space="preserve"> (2</w:t>
    </w:r>
    <w:r>
      <w:rPr>
        <w:rFonts w:ascii="CordiaUPC" w:hAnsi="CordiaUPC" w:cs="CordiaUPC"/>
        <w:lang w:val="x-none" w:eastAsia="x-none"/>
      </w:rPr>
      <w:t>3</w:t>
    </w:r>
    <w:r w:rsidRPr="00C528C8">
      <w:rPr>
        <w:rFonts w:ascii="CordiaUPC" w:hAnsi="CordiaUPC" w:cs="CordiaUPC"/>
        <w:lang w:val="x-none" w:eastAsia="x-none"/>
      </w:rPr>
      <w:t>0626)</w:t>
    </w:r>
    <w:r>
      <w:rPr>
        <w:rFonts w:ascii="CordiaUPC" w:hAnsi="CordiaUPC" w:cs="CordiaUPC"/>
        <w:lang w:val="x-none" w:eastAsia="x-none"/>
      </w:rPr>
      <w:t xml:space="preserve">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52F0" w14:textId="77777777" w:rsidR="00FF405B" w:rsidRDefault="00FF405B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7917" w14:textId="77777777" w:rsidR="003E51ED" w:rsidRDefault="003E51ED">
      <w:pPr>
        <w:rPr>
          <w:rFonts w:hint="eastAsia"/>
        </w:rPr>
      </w:pPr>
      <w:r>
        <w:separator/>
      </w:r>
    </w:p>
  </w:footnote>
  <w:footnote w:type="continuationSeparator" w:id="0">
    <w:p w14:paraId="29F906C2" w14:textId="77777777" w:rsidR="003E51ED" w:rsidRDefault="003E51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9A3C" w14:textId="77777777" w:rsidR="00FF405B" w:rsidRDefault="00FF405B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3364" w14:textId="77777777" w:rsidR="00FF405B" w:rsidRDefault="00FF405B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56D2" w14:textId="77777777" w:rsidR="00FF405B" w:rsidRDefault="00FF405B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5B60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4">
      <o:colormru v:ext="edit" colors="#2d5c7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761"/>
    <w:rsid w:val="0004498F"/>
    <w:rsid w:val="00044A05"/>
    <w:rsid w:val="0004632C"/>
    <w:rsid w:val="00046FFC"/>
    <w:rsid w:val="00047080"/>
    <w:rsid w:val="00047295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7311"/>
    <w:rsid w:val="000574D0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1CE8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1012C6"/>
    <w:rsid w:val="00101949"/>
    <w:rsid w:val="00101C67"/>
    <w:rsid w:val="00101CC3"/>
    <w:rsid w:val="001020E9"/>
    <w:rsid w:val="0010279E"/>
    <w:rsid w:val="00102C8B"/>
    <w:rsid w:val="001034FD"/>
    <w:rsid w:val="00103C2B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4FEB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773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4545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4F75"/>
    <w:rsid w:val="002057C1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7293"/>
    <w:rsid w:val="00297370"/>
    <w:rsid w:val="00297CEA"/>
    <w:rsid w:val="00297F4E"/>
    <w:rsid w:val="00297F82"/>
    <w:rsid w:val="002A018E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1F9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762B2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51ED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D89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4578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445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095C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6ECB"/>
    <w:rsid w:val="005D723D"/>
    <w:rsid w:val="005D77DC"/>
    <w:rsid w:val="005E05AD"/>
    <w:rsid w:val="005E0A3B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21A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801"/>
    <w:rsid w:val="00754CF7"/>
    <w:rsid w:val="00754FBA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7FE"/>
    <w:rsid w:val="008E1A32"/>
    <w:rsid w:val="008E2885"/>
    <w:rsid w:val="008E3CE3"/>
    <w:rsid w:val="008E4821"/>
    <w:rsid w:val="008E52EC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772FA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AF675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0C5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8C8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69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1E5E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7BD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6D8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5AE3"/>
    <w:rsid w:val="00E86B15"/>
    <w:rsid w:val="00E86B84"/>
    <w:rsid w:val="00E87026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56FE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2EF1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6421"/>
    <w:rsid w:val="00FA7F82"/>
    <w:rsid w:val="00FB12B3"/>
    <w:rsid w:val="00FB1375"/>
    <w:rsid w:val="00FB1F18"/>
    <w:rsid w:val="00FB2C4A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3050"/>
    <w:rsid w:val="00FC3777"/>
    <w:rsid w:val="00FC37D3"/>
    <w:rsid w:val="00FC410E"/>
    <w:rsid w:val="00FC4490"/>
    <w:rsid w:val="00FC4F38"/>
    <w:rsid w:val="00FD0D49"/>
    <w:rsid w:val="00FD11D0"/>
    <w:rsid w:val="00FD1CBE"/>
    <w:rsid w:val="00FD2631"/>
    <w:rsid w:val="00FD26AB"/>
    <w:rsid w:val="00FD2EF9"/>
    <w:rsid w:val="00FD3D63"/>
    <w:rsid w:val="00FD3F9F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05B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4">
      <o:colormru v:ext="edit" colors="#2d5c75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UnresolvedMention">
    <w:name w:val="Unresolved Mention"/>
    <w:uiPriority w:val="99"/>
    <w:semiHidden/>
    <w:unhideWhenUsed/>
    <w:rsid w:val="00204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2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3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header" Target="header1.xml"/><Relationship Id="rId20" Type="http://schemas.openxmlformats.org/officeDocument/2006/relationships/image" Target="media/image14.jpeg"/><Relationship Id="rId41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2358</Words>
  <Characters>10214</Characters>
  <Application>Microsoft Office Word</Application>
  <DocSecurity>0</DocSecurity>
  <Lines>364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2026-06-24T08:10:00Z</cp:lastPrinted>
  <dcterms:created xsi:type="dcterms:W3CDTF">2026-08-14T18:55:00Z</dcterms:created>
  <dcterms:modified xsi:type="dcterms:W3CDTF">2026-08-14T18:55:00Z</dcterms:modified>
</cp:coreProperties>
</file>